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64F8" w:rsidTr="00B564F8">
        <w:trPr>
          <w:trHeight w:val="742"/>
        </w:trPr>
        <w:tc>
          <w:tcPr>
            <w:tcW w:w="9355" w:type="dxa"/>
            <w:vAlign w:val="center"/>
            <w:hideMark/>
          </w:tcPr>
          <w:p w:rsidR="00B564F8" w:rsidRDefault="00B564F8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4F8" w:rsidRPr="007E1AE0" w:rsidTr="00B564F8">
        <w:trPr>
          <w:trHeight w:val="742"/>
        </w:trPr>
        <w:tc>
          <w:tcPr>
            <w:tcW w:w="9355" w:type="dxa"/>
            <w:vAlign w:val="center"/>
            <w:hideMark/>
          </w:tcPr>
          <w:p w:rsidR="00B564F8" w:rsidRPr="007E1AE0" w:rsidRDefault="00B564F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A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B564F8" w:rsidRPr="007E1AE0" w:rsidRDefault="00B564F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A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КОПЕЙСКОГО ГОРОДСКОГО ОКРУГА ЧЕЛЯБИНСКОЙ ОБЛАСТИ</w:t>
            </w:r>
          </w:p>
        </w:tc>
      </w:tr>
      <w:tr w:rsidR="00B564F8" w:rsidRPr="007E1AE0" w:rsidTr="00B564F8">
        <w:trPr>
          <w:trHeight w:val="461"/>
        </w:trPr>
        <w:tc>
          <w:tcPr>
            <w:tcW w:w="9355" w:type="dxa"/>
            <w:vAlign w:val="center"/>
            <w:hideMark/>
          </w:tcPr>
          <w:p w:rsidR="00A37AEA" w:rsidRPr="007E1AE0" w:rsidRDefault="00A37AEA" w:rsidP="007E1AE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  <w:p w:rsidR="00B564F8" w:rsidRPr="009777BA" w:rsidRDefault="00B564F8">
            <w:pPr>
              <w:jc w:val="center"/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</w:pPr>
            <w:r w:rsidRPr="009777BA"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  <w:t>п р и к а з</w:t>
            </w:r>
          </w:p>
          <w:p w:rsidR="00A37AEA" w:rsidRPr="00CC1EEE" w:rsidRDefault="009777BA" w:rsidP="00977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25 августа </w:t>
            </w:r>
            <w:r w:rsidR="005742E4" w:rsidRPr="00CC1E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EF3FE5" w:rsidRPr="00CC1E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392FBE" w:rsidRPr="00CC1E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5742E4" w:rsidRPr="00CC1E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5742E4" w:rsidRPr="00CC1E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</w:t>
            </w:r>
            <w:r w:rsidR="005742E4" w:rsidRPr="00CC1E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883</w:t>
            </w:r>
          </w:p>
        </w:tc>
      </w:tr>
    </w:tbl>
    <w:p w:rsidR="00B564F8" w:rsidRPr="007E1AE0" w:rsidRDefault="00B564F8" w:rsidP="00B5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302" w:rsidRPr="00CC1EEE" w:rsidTr="00A42302">
        <w:tc>
          <w:tcPr>
            <w:tcW w:w="4785" w:type="dxa"/>
          </w:tcPr>
          <w:p w:rsidR="00A42302" w:rsidRPr="00CC1EEE" w:rsidRDefault="00A42302" w:rsidP="0039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E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программы </w:t>
            </w:r>
            <w:r w:rsidR="003774F8" w:rsidRPr="00CC1EE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C1EEE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3774F8" w:rsidRPr="00CC1EE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1EE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</w:t>
            </w:r>
            <w:r w:rsidR="00D31509" w:rsidRPr="00CC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EEE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педагогов «Ветер перемен» </w:t>
            </w:r>
            <w:r w:rsidR="00D31509" w:rsidRPr="00CC1EEE">
              <w:rPr>
                <w:rFonts w:ascii="Times New Roman" w:hAnsi="Times New Roman" w:cs="Times New Roman"/>
                <w:sz w:val="28"/>
                <w:szCs w:val="28"/>
              </w:rPr>
              <w:t xml:space="preserve">в Копейском городском округе </w:t>
            </w:r>
            <w:r w:rsidRPr="00CC1EE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F3FE5" w:rsidRPr="00CC1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FBE" w:rsidRPr="00CC1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1EE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F3FE5" w:rsidRPr="00CC1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FBE" w:rsidRPr="00CC1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509" w:rsidRPr="00CC1EE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Pr="00CC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42302" w:rsidRPr="00CC1EEE" w:rsidRDefault="00A42302" w:rsidP="00B56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4F8" w:rsidRPr="00CC1EEE" w:rsidRDefault="00B564F8" w:rsidP="00B56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4F8" w:rsidRPr="00CC1EEE" w:rsidRDefault="00B564F8" w:rsidP="00B5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EEE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A42302" w:rsidRPr="00CC1EE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E3D81" w:rsidRPr="00CC1EEE">
        <w:rPr>
          <w:rFonts w:ascii="Times New Roman" w:hAnsi="Times New Roman" w:cs="Times New Roman"/>
          <w:sz w:val="28"/>
          <w:szCs w:val="28"/>
        </w:rPr>
        <w:t xml:space="preserve"> управления образования на 20</w:t>
      </w:r>
      <w:r w:rsidR="007E1AE0" w:rsidRPr="00CC1EEE">
        <w:rPr>
          <w:rFonts w:ascii="Times New Roman" w:hAnsi="Times New Roman" w:cs="Times New Roman"/>
          <w:sz w:val="28"/>
          <w:szCs w:val="28"/>
        </w:rPr>
        <w:t>2</w:t>
      </w:r>
      <w:r w:rsidR="009777BA">
        <w:rPr>
          <w:rFonts w:ascii="Times New Roman" w:hAnsi="Times New Roman" w:cs="Times New Roman"/>
          <w:sz w:val="28"/>
          <w:szCs w:val="28"/>
        </w:rPr>
        <w:t xml:space="preserve">2 </w:t>
      </w:r>
      <w:r w:rsidR="00C457E7" w:rsidRPr="00CC1EEE">
        <w:rPr>
          <w:rFonts w:ascii="Times New Roman" w:hAnsi="Times New Roman" w:cs="Times New Roman"/>
          <w:sz w:val="28"/>
          <w:szCs w:val="28"/>
        </w:rPr>
        <w:t xml:space="preserve">год, </w:t>
      </w:r>
      <w:r w:rsidRPr="00CC1EEE">
        <w:rPr>
          <w:rFonts w:ascii="Times New Roman" w:hAnsi="Times New Roman" w:cs="Times New Roman"/>
          <w:sz w:val="28"/>
          <w:szCs w:val="28"/>
        </w:rPr>
        <w:t>в целях создания системы профилактической и пр</w:t>
      </w:r>
      <w:r w:rsidR="00A42302" w:rsidRPr="00CC1EEE">
        <w:rPr>
          <w:rFonts w:ascii="Times New Roman" w:hAnsi="Times New Roman" w:cs="Times New Roman"/>
          <w:sz w:val="28"/>
          <w:szCs w:val="28"/>
        </w:rPr>
        <w:t>осветительской работы с педагогическими работниками</w:t>
      </w:r>
      <w:r w:rsidRPr="00CC1EE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Копейского городского округа, </w:t>
      </w:r>
      <w:r w:rsidR="00C8400B" w:rsidRPr="00CC1EEE">
        <w:rPr>
          <w:rFonts w:ascii="Times New Roman" w:hAnsi="Times New Roman" w:cs="Times New Roman"/>
          <w:sz w:val="28"/>
          <w:szCs w:val="28"/>
        </w:rPr>
        <w:t>в</w:t>
      </w:r>
      <w:r w:rsidR="00A42302" w:rsidRPr="00CC1EEE">
        <w:rPr>
          <w:rFonts w:ascii="Times New Roman" w:hAnsi="Times New Roman" w:cs="Times New Roman"/>
          <w:sz w:val="28"/>
          <w:szCs w:val="28"/>
        </w:rPr>
        <w:t>о</w:t>
      </w:r>
      <w:r w:rsidRPr="00CC1EE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42302" w:rsidRPr="00CC1EEE">
        <w:rPr>
          <w:rFonts w:ascii="Times New Roman" w:hAnsi="Times New Roman" w:cs="Times New Roman"/>
          <w:sz w:val="28"/>
          <w:szCs w:val="28"/>
        </w:rPr>
        <w:t>е</w:t>
      </w:r>
      <w:r w:rsidRPr="00CC1EEE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2E7DE3" w:rsidRPr="00CC1EEE">
        <w:rPr>
          <w:rFonts w:ascii="Times New Roman" w:hAnsi="Times New Roman" w:cs="Times New Roman"/>
          <w:sz w:val="28"/>
          <w:szCs w:val="28"/>
        </w:rPr>
        <w:t>от 26.08.2021</w:t>
      </w:r>
      <w:r w:rsidR="009777BA">
        <w:rPr>
          <w:rFonts w:ascii="Times New Roman" w:hAnsi="Times New Roman" w:cs="Times New Roman"/>
          <w:sz w:val="28"/>
          <w:szCs w:val="28"/>
        </w:rPr>
        <w:t xml:space="preserve"> </w:t>
      </w:r>
      <w:r w:rsidR="002E7DE3" w:rsidRPr="00CC1EEE">
        <w:rPr>
          <w:rFonts w:ascii="Times New Roman" w:hAnsi="Times New Roman" w:cs="Times New Roman"/>
          <w:sz w:val="28"/>
          <w:szCs w:val="28"/>
        </w:rPr>
        <w:t xml:space="preserve">г. </w:t>
      </w:r>
      <w:r w:rsidRPr="00CC1EEE">
        <w:rPr>
          <w:rFonts w:ascii="Times New Roman" w:hAnsi="Times New Roman" w:cs="Times New Roman"/>
          <w:sz w:val="28"/>
          <w:szCs w:val="28"/>
        </w:rPr>
        <w:t xml:space="preserve">№ </w:t>
      </w:r>
      <w:r w:rsidR="00FC6E1D" w:rsidRPr="00CC1EEE">
        <w:rPr>
          <w:rFonts w:ascii="Times New Roman" w:hAnsi="Times New Roman" w:cs="Times New Roman"/>
          <w:sz w:val="28"/>
          <w:szCs w:val="28"/>
        </w:rPr>
        <w:t>878</w:t>
      </w:r>
      <w:r w:rsidR="00BE3D81" w:rsidRPr="00CC1EEE">
        <w:rPr>
          <w:rFonts w:ascii="Times New Roman" w:hAnsi="Times New Roman" w:cs="Times New Roman"/>
          <w:sz w:val="28"/>
          <w:szCs w:val="28"/>
        </w:rPr>
        <w:t xml:space="preserve"> </w:t>
      </w:r>
      <w:r w:rsidR="00A42302" w:rsidRPr="00CC1EEE">
        <w:rPr>
          <w:rFonts w:ascii="Times New Roman" w:hAnsi="Times New Roman" w:cs="Times New Roman"/>
          <w:sz w:val="28"/>
          <w:szCs w:val="28"/>
        </w:rPr>
        <w:t>«О</w:t>
      </w:r>
      <w:r w:rsidRPr="00CC1EEE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3774F8" w:rsidRPr="00CC1EEE">
        <w:rPr>
          <w:rFonts w:ascii="Times New Roman" w:hAnsi="Times New Roman" w:cs="Times New Roman"/>
          <w:sz w:val="28"/>
          <w:szCs w:val="28"/>
        </w:rPr>
        <w:t>по повышению</w:t>
      </w:r>
      <w:r w:rsidRPr="00CC1EEE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 педагогов «Ветер перемен»</w:t>
      </w:r>
      <w:r w:rsidR="003774F8" w:rsidRPr="00CC1EEE">
        <w:rPr>
          <w:rFonts w:ascii="Times New Roman" w:hAnsi="Times New Roman" w:cs="Times New Roman"/>
          <w:sz w:val="28"/>
          <w:szCs w:val="28"/>
        </w:rPr>
        <w:t xml:space="preserve"> (далее - программа «Ветер перемен»)</w:t>
      </w:r>
      <w:r w:rsidR="00D31509" w:rsidRPr="00CC1EEE">
        <w:rPr>
          <w:rFonts w:ascii="Times New Roman" w:hAnsi="Times New Roman" w:cs="Times New Roman"/>
          <w:sz w:val="28"/>
          <w:szCs w:val="28"/>
        </w:rPr>
        <w:t xml:space="preserve"> </w:t>
      </w:r>
      <w:r w:rsidRPr="00CC1EEE">
        <w:rPr>
          <w:rFonts w:ascii="Times New Roman" w:hAnsi="Times New Roman" w:cs="Times New Roman"/>
          <w:sz w:val="28"/>
          <w:szCs w:val="28"/>
        </w:rPr>
        <w:t>были проведены психологические семинары</w:t>
      </w:r>
      <w:r w:rsidR="0093117A" w:rsidRPr="00CC1EEE">
        <w:rPr>
          <w:rFonts w:ascii="Times New Roman" w:hAnsi="Times New Roman" w:cs="Times New Roman"/>
          <w:sz w:val="28"/>
          <w:szCs w:val="28"/>
        </w:rPr>
        <w:t>-</w:t>
      </w:r>
      <w:r w:rsidRPr="00CC1EEE">
        <w:rPr>
          <w:rFonts w:ascii="Times New Roman" w:hAnsi="Times New Roman" w:cs="Times New Roman"/>
          <w:sz w:val="28"/>
          <w:szCs w:val="28"/>
        </w:rPr>
        <w:t xml:space="preserve">тренинги в </w:t>
      </w:r>
      <w:r w:rsidR="00F72692" w:rsidRPr="00CC1EEE">
        <w:rPr>
          <w:rFonts w:ascii="Times New Roman" w:hAnsi="Times New Roman" w:cs="Times New Roman"/>
          <w:sz w:val="28"/>
          <w:szCs w:val="28"/>
        </w:rPr>
        <w:t>4</w:t>
      </w:r>
      <w:r w:rsidR="001E4DA0" w:rsidRPr="00CC1EEE">
        <w:rPr>
          <w:rFonts w:ascii="Times New Roman" w:hAnsi="Times New Roman" w:cs="Times New Roman"/>
          <w:sz w:val="28"/>
          <w:szCs w:val="28"/>
        </w:rPr>
        <w:t>1</w:t>
      </w:r>
      <w:r w:rsidR="00D31509" w:rsidRPr="00CC1EEE">
        <w:rPr>
          <w:rFonts w:ascii="Times New Roman" w:hAnsi="Times New Roman" w:cs="Times New Roman"/>
          <w:sz w:val="28"/>
          <w:szCs w:val="28"/>
        </w:rPr>
        <w:t xml:space="preserve"> </w:t>
      </w:r>
      <w:r w:rsidRPr="00CC1EEE">
        <w:rPr>
          <w:rFonts w:ascii="Times New Roman" w:hAnsi="Times New Roman" w:cs="Times New Roman"/>
          <w:sz w:val="28"/>
          <w:szCs w:val="28"/>
        </w:rPr>
        <w:t>образовательн</w:t>
      </w:r>
      <w:r w:rsidR="001E4DA0" w:rsidRPr="00CC1EEE">
        <w:rPr>
          <w:rFonts w:ascii="Times New Roman" w:hAnsi="Times New Roman" w:cs="Times New Roman"/>
          <w:sz w:val="28"/>
          <w:szCs w:val="28"/>
        </w:rPr>
        <w:t>ой</w:t>
      </w:r>
      <w:r w:rsidR="00D31509" w:rsidRPr="00CC1EEE">
        <w:rPr>
          <w:rFonts w:ascii="Times New Roman" w:hAnsi="Times New Roman" w:cs="Times New Roman"/>
          <w:sz w:val="28"/>
          <w:szCs w:val="28"/>
        </w:rPr>
        <w:t xml:space="preserve"> </w:t>
      </w:r>
      <w:r w:rsidR="00D272F4" w:rsidRPr="00CC1EEE">
        <w:rPr>
          <w:rFonts w:ascii="Times New Roman" w:hAnsi="Times New Roman" w:cs="Times New Roman"/>
          <w:sz w:val="28"/>
          <w:szCs w:val="28"/>
        </w:rPr>
        <w:t>организации</w:t>
      </w:r>
      <w:r w:rsidR="00D31509" w:rsidRPr="00CC1EEE">
        <w:rPr>
          <w:rFonts w:ascii="Times New Roman" w:hAnsi="Times New Roman" w:cs="Times New Roman"/>
          <w:sz w:val="28"/>
          <w:szCs w:val="28"/>
        </w:rPr>
        <w:t xml:space="preserve"> </w:t>
      </w:r>
      <w:r w:rsidR="00D272F4" w:rsidRPr="00CC1EEE">
        <w:rPr>
          <w:rFonts w:ascii="Times New Roman" w:hAnsi="Times New Roman" w:cs="Times New Roman"/>
          <w:sz w:val="28"/>
          <w:szCs w:val="28"/>
        </w:rPr>
        <w:t>Копейского</w:t>
      </w:r>
      <w:r w:rsidR="0093117A" w:rsidRPr="00CC1EE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34F49" w:rsidRPr="00CC1EEE" w:rsidRDefault="00634F49" w:rsidP="00B5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EEE">
        <w:rPr>
          <w:rFonts w:ascii="Times New Roman" w:hAnsi="Times New Roman" w:cs="Times New Roman"/>
          <w:sz w:val="28"/>
          <w:szCs w:val="28"/>
        </w:rPr>
        <w:t xml:space="preserve">По </w:t>
      </w:r>
      <w:r w:rsidR="00A42302" w:rsidRPr="00CC1EEE">
        <w:rPr>
          <w:rFonts w:ascii="Times New Roman" w:hAnsi="Times New Roman" w:cs="Times New Roman"/>
          <w:sz w:val="28"/>
          <w:szCs w:val="28"/>
        </w:rPr>
        <w:t>итогам реализации</w:t>
      </w:r>
      <w:r w:rsidRPr="00CC1EEE">
        <w:rPr>
          <w:rFonts w:ascii="Times New Roman" w:hAnsi="Times New Roman" w:cs="Times New Roman"/>
          <w:sz w:val="28"/>
          <w:szCs w:val="28"/>
        </w:rPr>
        <w:t xml:space="preserve"> программы по повышению </w:t>
      </w:r>
      <w:r w:rsidR="005542F3" w:rsidRPr="00CC1EEE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CC1EEE"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 w:rsidR="005C554F" w:rsidRPr="00CC1EEE">
        <w:rPr>
          <w:rFonts w:ascii="Times New Roman" w:hAnsi="Times New Roman" w:cs="Times New Roman"/>
          <w:sz w:val="28"/>
          <w:szCs w:val="28"/>
        </w:rPr>
        <w:t>педагогов «Ветер перемен» в 20</w:t>
      </w:r>
      <w:r w:rsidR="00F72692" w:rsidRPr="00CC1EEE">
        <w:rPr>
          <w:rFonts w:ascii="Times New Roman" w:hAnsi="Times New Roman" w:cs="Times New Roman"/>
          <w:sz w:val="28"/>
          <w:szCs w:val="28"/>
        </w:rPr>
        <w:t>2</w:t>
      </w:r>
      <w:r w:rsidR="001E4DA0" w:rsidRPr="00CC1EEE">
        <w:rPr>
          <w:rFonts w:ascii="Times New Roman" w:hAnsi="Times New Roman" w:cs="Times New Roman"/>
          <w:sz w:val="28"/>
          <w:szCs w:val="28"/>
        </w:rPr>
        <w:t>1</w:t>
      </w:r>
      <w:r w:rsidR="005C554F" w:rsidRPr="00CC1EEE">
        <w:rPr>
          <w:rFonts w:ascii="Times New Roman" w:hAnsi="Times New Roman" w:cs="Times New Roman"/>
          <w:sz w:val="28"/>
          <w:szCs w:val="28"/>
        </w:rPr>
        <w:t xml:space="preserve"> – 20</w:t>
      </w:r>
      <w:r w:rsidR="00F72692" w:rsidRPr="00CC1EEE">
        <w:rPr>
          <w:rFonts w:ascii="Times New Roman" w:hAnsi="Times New Roman" w:cs="Times New Roman"/>
          <w:sz w:val="28"/>
          <w:szCs w:val="28"/>
        </w:rPr>
        <w:t>2</w:t>
      </w:r>
      <w:r w:rsidR="001E4DA0" w:rsidRPr="00CC1EEE">
        <w:rPr>
          <w:rFonts w:ascii="Times New Roman" w:hAnsi="Times New Roman" w:cs="Times New Roman"/>
          <w:sz w:val="28"/>
          <w:szCs w:val="28"/>
        </w:rPr>
        <w:t>2</w:t>
      </w:r>
      <w:r w:rsidRPr="00CC1EE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777BA">
        <w:rPr>
          <w:rFonts w:ascii="Times New Roman" w:hAnsi="Times New Roman" w:cs="Times New Roman"/>
          <w:sz w:val="28"/>
          <w:szCs w:val="28"/>
        </w:rPr>
        <w:t>, на основании справки «О</w:t>
      </w:r>
      <w:r w:rsidR="009777BA" w:rsidRPr="00CC1EEE">
        <w:rPr>
          <w:rFonts w:ascii="Times New Roman" w:hAnsi="Times New Roman" w:cs="Times New Roman"/>
          <w:sz w:val="28"/>
          <w:szCs w:val="28"/>
        </w:rPr>
        <w:t>б итогах реализации программы «Ветер перемен» в 2021 – 2022 учебном году</w:t>
      </w:r>
      <w:r w:rsidR="009777BA">
        <w:rPr>
          <w:rFonts w:ascii="Times New Roman" w:hAnsi="Times New Roman" w:cs="Times New Roman"/>
          <w:sz w:val="28"/>
          <w:szCs w:val="28"/>
        </w:rPr>
        <w:t>»</w:t>
      </w:r>
      <w:r w:rsidR="009777BA" w:rsidRPr="00CC1EE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564F8" w:rsidRPr="00CC1EEE" w:rsidRDefault="00B564F8" w:rsidP="00A4230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E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77BA" w:rsidRPr="009777BA" w:rsidRDefault="009777BA" w:rsidP="009777BA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7BA">
        <w:rPr>
          <w:rFonts w:ascii="Times New Roman" w:hAnsi="Times New Roman" w:cs="Times New Roman"/>
          <w:sz w:val="28"/>
          <w:szCs w:val="28"/>
        </w:rPr>
        <w:t>Руководителям образовательных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учесть в работе итоги </w:t>
      </w:r>
      <w:r w:rsidRPr="009777BA">
        <w:rPr>
          <w:rFonts w:ascii="Times New Roman" w:hAnsi="Times New Roman" w:cs="Times New Roman"/>
          <w:sz w:val="28"/>
          <w:szCs w:val="28"/>
        </w:rPr>
        <w:t>реализации программы «Ветер перемен»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E8" w:rsidRPr="00CC1EEE" w:rsidRDefault="00D10380" w:rsidP="00813DA1">
      <w:pPr>
        <w:pStyle w:val="a8"/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Руководителям: МОУ СОШ</w:t>
      </w:r>
      <w:r w:rsidR="002E5136" w:rsidRPr="00CC1EEE">
        <w:rPr>
          <w:rFonts w:ascii="Times New Roman" w:hAnsi="Times New Roman"/>
          <w:sz w:val="28"/>
          <w:szCs w:val="28"/>
        </w:rPr>
        <w:t xml:space="preserve"> №№1, 4, 5, 13, 15, 16, 21, 23</w:t>
      </w:r>
      <w:r>
        <w:rPr>
          <w:rFonts w:ascii="Times New Roman" w:hAnsi="Times New Roman"/>
          <w:sz w:val="28"/>
          <w:szCs w:val="28"/>
        </w:rPr>
        <w:t>, 24, 32, 42, 43, 44, 47, МДОУ ДС</w:t>
      </w:r>
      <w:r w:rsidR="002E5136" w:rsidRPr="00CC1EEE">
        <w:rPr>
          <w:rFonts w:ascii="Times New Roman" w:hAnsi="Times New Roman"/>
          <w:sz w:val="28"/>
          <w:szCs w:val="28"/>
        </w:rPr>
        <w:t xml:space="preserve"> №№ 2, 4, 5, 7, 8, 9, 10, 14, 15, 18, 24, 27, 29, 31, 37, 39, 40, 41, 44, 45, 50, 52, 53, </w:t>
      </w:r>
      <w:r w:rsidR="002E5136" w:rsidRPr="00CC1EEE">
        <w:rPr>
          <w:rFonts w:ascii="Times New Roman" w:hAnsi="Times New Roman" w:cs="Times New Roman"/>
          <w:sz w:val="28"/>
          <w:szCs w:val="28"/>
        </w:rPr>
        <w:t>МОУ «Общеобразовательная школа – интернат для обучающихся с ограниченными возможностями здоровья № 8»</w:t>
      </w:r>
      <w:r w:rsidR="002E5136" w:rsidRPr="00CC1EEE">
        <w:rPr>
          <w:rFonts w:ascii="Times New Roman" w:hAnsi="Times New Roman"/>
          <w:sz w:val="28"/>
          <w:szCs w:val="28"/>
        </w:rPr>
        <w:t xml:space="preserve">, МОУ «Начальная школа - детский сад № 11» </w:t>
      </w:r>
      <w:r w:rsidR="00B564F8" w:rsidRPr="00CC1EEE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="006A1BE8" w:rsidRPr="00CC1EEE">
        <w:rPr>
          <w:rFonts w:ascii="Times New Roman" w:hAnsi="Times New Roman" w:cs="Times New Roman"/>
          <w:sz w:val="28"/>
          <w:szCs w:val="28"/>
        </w:rPr>
        <w:t>педагогов</w:t>
      </w:r>
      <w:r w:rsidR="009266CE" w:rsidRPr="00CC1EEE">
        <w:rPr>
          <w:rFonts w:ascii="Times New Roman" w:hAnsi="Times New Roman" w:cs="Times New Roman"/>
          <w:sz w:val="28"/>
          <w:szCs w:val="28"/>
        </w:rPr>
        <w:t>-</w:t>
      </w:r>
      <w:r w:rsidR="006A1BE8" w:rsidRPr="00CC1EEE">
        <w:rPr>
          <w:rFonts w:ascii="Times New Roman" w:hAnsi="Times New Roman" w:cs="Times New Roman"/>
          <w:sz w:val="28"/>
          <w:szCs w:val="28"/>
        </w:rPr>
        <w:t xml:space="preserve">психологов за </w:t>
      </w:r>
      <w:r w:rsidR="007E1AE0" w:rsidRPr="00CC1EEE">
        <w:rPr>
          <w:rFonts w:ascii="Times New Roman" w:hAnsi="Times New Roman" w:cs="Times New Roman"/>
          <w:sz w:val="28"/>
          <w:szCs w:val="28"/>
        </w:rPr>
        <w:t>проведение занятий</w:t>
      </w:r>
      <w:r w:rsidR="003462AE" w:rsidRPr="00CC1EEE">
        <w:rPr>
          <w:rFonts w:ascii="Times New Roman" w:hAnsi="Times New Roman" w:cs="Times New Roman"/>
          <w:sz w:val="28"/>
          <w:szCs w:val="28"/>
        </w:rPr>
        <w:t xml:space="preserve"> по</w:t>
      </w:r>
      <w:r w:rsidR="006A1BE8" w:rsidRPr="00CC1EEE">
        <w:rPr>
          <w:rFonts w:ascii="Times New Roman" w:hAnsi="Times New Roman" w:cs="Times New Roman"/>
          <w:sz w:val="28"/>
          <w:szCs w:val="28"/>
        </w:rPr>
        <w:t xml:space="preserve"> </w:t>
      </w:r>
      <w:r w:rsidR="0056344F" w:rsidRPr="00CC1EEE">
        <w:rPr>
          <w:rFonts w:ascii="Times New Roman" w:hAnsi="Times New Roman" w:cs="Times New Roman"/>
          <w:sz w:val="28"/>
          <w:szCs w:val="28"/>
        </w:rPr>
        <w:t>программе</w:t>
      </w:r>
      <w:r w:rsidR="006A1BE8" w:rsidRPr="00CC1EEE">
        <w:rPr>
          <w:rFonts w:ascii="Times New Roman" w:hAnsi="Times New Roman" w:cs="Times New Roman"/>
          <w:sz w:val="28"/>
          <w:szCs w:val="28"/>
        </w:rPr>
        <w:t xml:space="preserve"> «Ветер </w:t>
      </w:r>
      <w:r w:rsidR="005742E4" w:rsidRPr="00CC1EEE">
        <w:rPr>
          <w:rFonts w:ascii="Times New Roman" w:hAnsi="Times New Roman" w:cs="Times New Roman"/>
          <w:sz w:val="28"/>
          <w:szCs w:val="28"/>
        </w:rPr>
        <w:t>перемен»</w:t>
      </w:r>
      <w:r w:rsidR="001E4DA0" w:rsidRPr="00CC1EE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5742E4" w:rsidRPr="00CC1EEE">
        <w:rPr>
          <w:rFonts w:ascii="Times New Roman" w:hAnsi="Times New Roman" w:cs="Times New Roman"/>
          <w:sz w:val="28"/>
          <w:szCs w:val="28"/>
        </w:rPr>
        <w:t>.</w:t>
      </w:r>
    </w:p>
    <w:p w:rsidR="00B564F8" w:rsidRPr="00CC1EEE" w:rsidRDefault="00B564F8" w:rsidP="00813DA1">
      <w:pPr>
        <w:pStyle w:val="a8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EEE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</w:t>
      </w:r>
      <w:r w:rsidR="006A1BE8" w:rsidRPr="00CC1EE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C1EEE">
        <w:rPr>
          <w:rFonts w:ascii="Times New Roman" w:hAnsi="Times New Roman" w:cs="Times New Roman"/>
          <w:sz w:val="28"/>
          <w:szCs w:val="28"/>
        </w:rPr>
        <w:t xml:space="preserve"> образования И.А. Штеркель.</w:t>
      </w:r>
    </w:p>
    <w:p w:rsidR="00A37AEA" w:rsidRPr="00CC1EEE" w:rsidRDefault="00A37AEA" w:rsidP="00D3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A1" w:rsidRPr="00CC1EEE" w:rsidRDefault="00B564F8" w:rsidP="00D1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1EE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C31AF" w:rsidRPr="00CC1EEE">
        <w:rPr>
          <w:rFonts w:ascii="Times New Roman" w:hAnsi="Times New Roman" w:cs="Times New Roman"/>
          <w:sz w:val="28"/>
          <w:szCs w:val="28"/>
        </w:rPr>
        <w:t>о</w:t>
      </w:r>
      <w:r w:rsidRPr="00CC1EEE">
        <w:rPr>
          <w:rFonts w:ascii="Times New Roman" w:hAnsi="Times New Roman" w:cs="Times New Roman"/>
          <w:sz w:val="28"/>
          <w:szCs w:val="28"/>
        </w:rPr>
        <w:t>бразо</w:t>
      </w:r>
      <w:r w:rsidR="005742E4" w:rsidRPr="00CC1EEE">
        <w:rPr>
          <w:rFonts w:ascii="Times New Roman" w:hAnsi="Times New Roman" w:cs="Times New Roman"/>
          <w:sz w:val="28"/>
          <w:szCs w:val="28"/>
        </w:rPr>
        <w:t>вания</w:t>
      </w:r>
      <w:r w:rsidR="00DC31AF" w:rsidRPr="00CC1EEE">
        <w:rPr>
          <w:rFonts w:ascii="Times New Roman" w:hAnsi="Times New Roman" w:cs="Times New Roman"/>
          <w:sz w:val="28"/>
          <w:szCs w:val="28"/>
        </w:rPr>
        <w:t xml:space="preserve"> </w:t>
      </w:r>
      <w:r w:rsidR="00D103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7F0B" w:rsidRPr="00CC1EEE">
        <w:rPr>
          <w:rFonts w:ascii="Times New Roman" w:hAnsi="Times New Roman" w:cs="Times New Roman"/>
          <w:sz w:val="28"/>
          <w:szCs w:val="28"/>
        </w:rPr>
        <w:t xml:space="preserve">                     А.А.</w:t>
      </w:r>
      <w:r w:rsidR="00813DA1" w:rsidRPr="00CC1EEE">
        <w:rPr>
          <w:rFonts w:ascii="Times New Roman" w:hAnsi="Times New Roman" w:cs="Times New Roman"/>
          <w:sz w:val="28"/>
          <w:szCs w:val="28"/>
        </w:rPr>
        <w:t xml:space="preserve"> </w:t>
      </w:r>
      <w:r w:rsidR="00E97F0B" w:rsidRPr="00CC1EEE">
        <w:rPr>
          <w:rFonts w:ascii="Times New Roman" w:hAnsi="Times New Roman" w:cs="Times New Roman"/>
          <w:sz w:val="28"/>
          <w:szCs w:val="28"/>
        </w:rPr>
        <w:t>Ангеловский</w:t>
      </w:r>
      <w:bookmarkStart w:id="0" w:name="_GoBack"/>
      <w:bookmarkEnd w:id="0"/>
      <w:r w:rsidR="00813DA1" w:rsidRPr="00CC1EEE">
        <w:rPr>
          <w:rFonts w:ascii="Times New Roman" w:hAnsi="Times New Roman" w:cs="Times New Roman"/>
          <w:sz w:val="26"/>
          <w:szCs w:val="26"/>
        </w:rPr>
        <w:br w:type="page"/>
      </w:r>
    </w:p>
    <w:p w:rsidR="00813DA1" w:rsidRPr="009777BA" w:rsidRDefault="00813DA1" w:rsidP="00813D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77B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13DA1" w:rsidRPr="009777BA" w:rsidRDefault="00813DA1" w:rsidP="00813DA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9777BA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813DA1" w:rsidRPr="009777BA" w:rsidRDefault="00813DA1" w:rsidP="00813DA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9777BA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7747C2" w:rsidRPr="009777BA" w:rsidRDefault="00813DA1" w:rsidP="00813D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77BA">
        <w:rPr>
          <w:rFonts w:ascii="Times New Roman" w:hAnsi="Times New Roman" w:cs="Times New Roman"/>
          <w:sz w:val="26"/>
          <w:szCs w:val="26"/>
        </w:rPr>
        <w:t xml:space="preserve">от </w:t>
      </w:r>
      <w:r w:rsidR="009777BA">
        <w:rPr>
          <w:rFonts w:ascii="Times New Roman" w:hAnsi="Times New Roman" w:cs="Times New Roman"/>
          <w:sz w:val="26"/>
          <w:szCs w:val="26"/>
        </w:rPr>
        <w:t>25 августа 2022 г.</w:t>
      </w:r>
      <w:r w:rsidRPr="009777BA">
        <w:rPr>
          <w:rFonts w:ascii="Times New Roman" w:hAnsi="Times New Roman" w:cs="Times New Roman"/>
          <w:sz w:val="26"/>
          <w:szCs w:val="26"/>
        </w:rPr>
        <w:t xml:space="preserve">  №</w:t>
      </w:r>
      <w:r w:rsidR="009777BA">
        <w:rPr>
          <w:rFonts w:ascii="Times New Roman" w:hAnsi="Times New Roman" w:cs="Times New Roman"/>
          <w:sz w:val="26"/>
          <w:szCs w:val="26"/>
        </w:rPr>
        <w:t xml:space="preserve"> 883</w:t>
      </w:r>
    </w:p>
    <w:p w:rsidR="00813DA1" w:rsidRDefault="00813DA1" w:rsidP="0077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747C2" w:rsidRDefault="007747C2" w:rsidP="0077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Справка об итогах реализации программы по повышению психолого-педагогической компетентности педаг</w:t>
      </w:r>
      <w:r w:rsidR="009777BA">
        <w:rPr>
          <w:rFonts w:ascii="Times New Roman" w:hAnsi="Times New Roman" w:cs="Times New Roman"/>
          <w:b/>
          <w:sz w:val="24"/>
          <w:szCs w:val="26"/>
        </w:rPr>
        <w:t>огов в 2021 – 2022 учебном году</w:t>
      </w:r>
    </w:p>
    <w:p w:rsidR="007747C2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В течение восьми лет городская п</w:t>
      </w:r>
      <w:r w:rsidR="00813DA1">
        <w:rPr>
          <w:rFonts w:ascii="Times New Roman" w:hAnsi="Times New Roman" w:cs="Times New Roman"/>
          <w:sz w:val="24"/>
          <w:szCs w:val="26"/>
        </w:rPr>
        <w:t>рограмма по повышению психолого-</w:t>
      </w:r>
      <w:r w:rsidRPr="001B30A5">
        <w:rPr>
          <w:rFonts w:ascii="Times New Roman" w:hAnsi="Times New Roman" w:cs="Times New Roman"/>
          <w:sz w:val="24"/>
          <w:szCs w:val="26"/>
        </w:rPr>
        <w:t xml:space="preserve"> педагогической компетентности педагогов «Ветер перемен» реализуется в образовательных организациях Копейского городского округа. За этот длительный период программа стала не только востребованной среди педагогов Копейского городского округа, но и является постоянно функционирующей методической базой, поддержкой для педагогов - психологов образовательных организаций, реализующих «Ветер перемен» на местах. </w:t>
      </w:r>
    </w:p>
    <w:p w:rsidR="00415BC0" w:rsidRPr="001B30A5" w:rsidRDefault="00415BC0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Актуальность программы:</w:t>
      </w: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В 2021 – 2022 учебном году программ</w:t>
      </w:r>
      <w:r w:rsidR="00E248C3" w:rsidRPr="001B30A5">
        <w:rPr>
          <w:rFonts w:ascii="Times New Roman" w:hAnsi="Times New Roman" w:cs="Times New Roman"/>
          <w:sz w:val="24"/>
          <w:szCs w:val="24"/>
        </w:rPr>
        <w:t>а</w:t>
      </w:r>
      <w:r w:rsidRPr="001B30A5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50BB5" w:rsidRPr="001B30A5">
        <w:rPr>
          <w:rFonts w:ascii="Times New Roman" w:hAnsi="Times New Roman" w:cs="Times New Roman"/>
          <w:sz w:val="24"/>
          <w:szCs w:val="24"/>
        </w:rPr>
        <w:t>направлена</w:t>
      </w:r>
      <w:r w:rsidRPr="001B30A5">
        <w:rPr>
          <w:rFonts w:ascii="Times New Roman" w:hAnsi="Times New Roman" w:cs="Times New Roman"/>
          <w:sz w:val="24"/>
          <w:szCs w:val="24"/>
        </w:rPr>
        <w:t xml:space="preserve"> на формирование и развитие навыков сотрудничества - одного из важных критериев, составляющих основу</w:t>
      </w:r>
      <w:r w:rsidR="006310EC" w:rsidRPr="001B30A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B30A5">
        <w:rPr>
          <w:rFonts w:ascii="Times New Roman" w:hAnsi="Times New Roman" w:cs="Times New Roman"/>
          <w:sz w:val="24"/>
          <w:szCs w:val="24"/>
        </w:rPr>
        <w:t xml:space="preserve"> любого педагогического коллектива. Среди коллег педагог проводит значительную часть своего продуктивного времени, поэтому взаимоотношения между членами коллектива играют важную роль не только в создании психологического климата в группе, но и влияют на проявление различных индивидуально-личностных черт каждого участника. Исходя из этого, благоприятные взаимоотношения в рабочем коллективе, создание эмоционально-комфортной обстановки для каждого человека представляют важную задачу</w:t>
      </w: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Разработкой прогр</w:t>
      </w:r>
      <w:r w:rsidR="008D6B77" w:rsidRPr="001B30A5">
        <w:rPr>
          <w:rFonts w:ascii="Times New Roman" w:hAnsi="Times New Roman" w:cs="Times New Roman"/>
          <w:sz w:val="24"/>
          <w:szCs w:val="24"/>
        </w:rPr>
        <w:t>аммы «Ветер перемен» занимались</w:t>
      </w:r>
      <w:r w:rsidR="0070333B" w:rsidRPr="001B30A5">
        <w:rPr>
          <w:rFonts w:ascii="Times New Roman" w:hAnsi="Times New Roman" w:cs="Times New Roman"/>
          <w:sz w:val="24"/>
          <w:szCs w:val="24"/>
        </w:rPr>
        <w:t xml:space="preserve"> педагоги - </w:t>
      </w:r>
      <w:r w:rsidRPr="001B30A5">
        <w:rPr>
          <w:rFonts w:ascii="Times New Roman" w:hAnsi="Times New Roman" w:cs="Times New Roman"/>
          <w:sz w:val="24"/>
          <w:szCs w:val="24"/>
        </w:rPr>
        <w:t xml:space="preserve">психологи: Миронова Н.А. (МОУ «СОШ № 13»),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Е.В. (МДОУ «Д/С № 45»),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Почурицина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А.Н. (МОУ «СОШ № 47»),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Ялымова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О.Ю. (МДОУ «Д/С № 29»). Творческая группа по созданию программы демонстрировала профессиональную активность, и каждый участник вносил свой неоценимый вклад в общее содержание методических материалов. Все три занятия программы были выполнены и отредактированы вовремя, что </w:t>
      </w:r>
      <w:r w:rsidR="001E7212" w:rsidRPr="001B30A5">
        <w:rPr>
          <w:rFonts w:ascii="Times New Roman" w:hAnsi="Times New Roman" w:cs="Times New Roman"/>
          <w:sz w:val="24"/>
          <w:szCs w:val="24"/>
        </w:rPr>
        <w:t>дало возможность предоставления</w:t>
      </w:r>
      <w:r w:rsidR="008D6B77" w:rsidRPr="001B30A5">
        <w:rPr>
          <w:rFonts w:ascii="Times New Roman" w:hAnsi="Times New Roman" w:cs="Times New Roman"/>
          <w:sz w:val="24"/>
          <w:szCs w:val="24"/>
        </w:rPr>
        <w:t xml:space="preserve"> педагогам - </w:t>
      </w:r>
      <w:r w:rsidRPr="001B30A5">
        <w:rPr>
          <w:rFonts w:ascii="Times New Roman" w:hAnsi="Times New Roman" w:cs="Times New Roman"/>
          <w:sz w:val="24"/>
          <w:szCs w:val="24"/>
        </w:rPr>
        <w:t>психологам города методических материалов в установленный срок.</w:t>
      </w: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Работа творческой группы проходила в течение всего учебного года на методических совещаниях, где </w:t>
      </w:r>
      <w:r w:rsidRPr="001B30A5">
        <w:rPr>
          <w:rFonts w:ascii="Times New Roman" w:hAnsi="Times New Roman" w:cs="Times New Roman"/>
          <w:sz w:val="24"/>
          <w:szCs w:val="26"/>
        </w:rPr>
        <w:t>участники группы работали над планированием, составлением, редактированием занятий программы, а также наполнением занятий практическими материалами: презентациями, аудиоматериалами.</w:t>
      </w: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Программа «Ветер перемен» в образовательных организациях города реализовывал</w:t>
      </w:r>
      <w:r w:rsidR="0070333B" w:rsidRPr="001B30A5">
        <w:rPr>
          <w:rFonts w:ascii="Times New Roman" w:hAnsi="Times New Roman" w:cs="Times New Roman"/>
          <w:sz w:val="24"/>
          <w:szCs w:val="26"/>
        </w:rPr>
        <w:t>а</w:t>
      </w:r>
      <w:r w:rsidRPr="001B30A5">
        <w:rPr>
          <w:rFonts w:ascii="Times New Roman" w:hAnsi="Times New Roman" w:cs="Times New Roman"/>
          <w:sz w:val="24"/>
          <w:szCs w:val="26"/>
        </w:rPr>
        <w:t>сь в три этапа:</w:t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- в октябре и ноябре 2021 года было проведено первое занятие для педагогов</w:t>
      </w:r>
      <w:r w:rsidR="00E92311">
        <w:rPr>
          <w:rFonts w:ascii="Times New Roman" w:hAnsi="Times New Roman" w:cs="Times New Roman"/>
          <w:sz w:val="24"/>
          <w:szCs w:val="26"/>
        </w:rPr>
        <w:t xml:space="preserve"> </w:t>
      </w:r>
      <w:r w:rsidRPr="001B30A5">
        <w:rPr>
          <w:rFonts w:ascii="Times New Roman" w:hAnsi="Times New Roman" w:cs="Times New Roman"/>
          <w:sz w:val="24"/>
          <w:szCs w:val="26"/>
        </w:rPr>
        <w:t>Копейского городского округа;</w:t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- в январе 2022 года - второе занятие;</w:t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 xml:space="preserve">- в марте – апреле 2022 года программа завершилась третьим занятием. </w:t>
      </w:r>
    </w:p>
    <w:p w:rsidR="007747C2" w:rsidRPr="001B30A5" w:rsidRDefault="007747C2" w:rsidP="00E9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Занятия бы</w:t>
      </w:r>
      <w:r w:rsidR="00E92311">
        <w:rPr>
          <w:rFonts w:ascii="Times New Roman" w:hAnsi="Times New Roman" w:cs="Times New Roman"/>
          <w:sz w:val="24"/>
          <w:szCs w:val="26"/>
        </w:rPr>
        <w:t xml:space="preserve">ли объединены общим названием: </w:t>
      </w:r>
      <w:r w:rsidRPr="001B30A5">
        <w:rPr>
          <w:rFonts w:ascii="Times New Roman" w:hAnsi="Times New Roman" w:cs="Times New Roman"/>
          <w:sz w:val="24"/>
          <w:szCs w:val="26"/>
        </w:rPr>
        <w:t>«Развитие навыков сотрудничества».</w:t>
      </w: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 xml:space="preserve">Статистика проведения занятий распределилась следующим образом: </w:t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-</w:t>
      </w:r>
      <w:r w:rsidR="00E92311">
        <w:rPr>
          <w:rFonts w:ascii="Times New Roman" w:hAnsi="Times New Roman" w:cs="Times New Roman"/>
          <w:sz w:val="24"/>
          <w:szCs w:val="26"/>
        </w:rPr>
        <w:t xml:space="preserve"> </w:t>
      </w:r>
      <w:r w:rsidRPr="001B30A5">
        <w:rPr>
          <w:rFonts w:ascii="Times New Roman" w:hAnsi="Times New Roman" w:cs="Times New Roman"/>
          <w:sz w:val="24"/>
          <w:szCs w:val="26"/>
        </w:rPr>
        <w:t>в первом занятии программы приняли участие 665 педагогов из 25 организаций дошкольного образования и 15 школ города;</w:t>
      </w:r>
    </w:p>
    <w:p w:rsidR="007747C2" w:rsidRPr="001B30A5" w:rsidRDefault="00E92311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="007747C2" w:rsidRPr="001B30A5">
        <w:rPr>
          <w:rFonts w:ascii="Times New Roman" w:hAnsi="Times New Roman" w:cs="Times New Roman"/>
          <w:sz w:val="24"/>
          <w:szCs w:val="26"/>
        </w:rPr>
        <w:t>во втором занятии – 689 педагогов из 25 дошкольных организаций и 16 школ города;</w:t>
      </w:r>
    </w:p>
    <w:p w:rsidR="007747C2" w:rsidRPr="001B30A5" w:rsidRDefault="007747C2" w:rsidP="003E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- в третьем занятии численность составила 626 педагогов из 21 организации дошкольного образования</w:t>
      </w:r>
      <w:r w:rsidR="003E602A" w:rsidRPr="001B30A5">
        <w:rPr>
          <w:rFonts w:ascii="Times New Roman" w:hAnsi="Times New Roman" w:cs="Times New Roman"/>
          <w:sz w:val="24"/>
          <w:szCs w:val="26"/>
        </w:rPr>
        <w:t xml:space="preserve"> и 13 школ города (диаграмма 1)</w:t>
      </w:r>
    </w:p>
    <w:p w:rsidR="007747C2" w:rsidRPr="001B30A5" w:rsidRDefault="007747C2" w:rsidP="007747C2">
      <w:pPr>
        <w:pStyle w:val="a8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805A89" w:rsidRPr="001B30A5" w:rsidRDefault="007747C2" w:rsidP="007747C2">
      <w:pPr>
        <w:pStyle w:val="a8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B30A5" w:rsidRPr="001B30A5" w:rsidRDefault="001B30A5" w:rsidP="007747C2">
      <w:pPr>
        <w:pStyle w:val="a8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6"/>
        </w:rPr>
      </w:pPr>
    </w:p>
    <w:p w:rsidR="001B30A5" w:rsidRPr="001B30A5" w:rsidRDefault="001B30A5" w:rsidP="007747C2">
      <w:pPr>
        <w:pStyle w:val="a8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6"/>
        </w:rPr>
      </w:pPr>
    </w:p>
    <w:p w:rsidR="007747C2" w:rsidRPr="001B30A5" w:rsidRDefault="007747C2" w:rsidP="007747C2">
      <w:pPr>
        <w:pStyle w:val="a8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Диаграмма 1</w:t>
      </w:r>
    </w:p>
    <w:p w:rsidR="007747C2" w:rsidRPr="001B30A5" w:rsidRDefault="007747C2" w:rsidP="00774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noProof/>
        </w:rPr>
        <w:drawing>
          <wp:inline distT="0" distB="0" distL="0" distR="0">
            <wp:extent cx="4191635" cy="217233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7747C2" w:rsidRPr="001B30A5" w:rsidRDefault="003D4C14" w:rsidP="003D4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А</w:t>
      </w:r>
      <w:r w:rsidR="007747C2" w:rsidRPr="001B30A5">
        <w:rPr>
          <w:rFonts w:ascii="Times New Roman" w:hAnsi="Times New Roman" w:cs="Times New Roman"/>
          <w:sz w:val="24"/>
          <w:szCs w:val="26"/>
        </w:rPr>
        <w:t xml:space="preserve">нализ показателей численности участвующих образовательных организаций за последние </w:t>
      </w:r>
      <w:r w:rsidR="00383685" w:rsidRPr="001B30A5">
        <w:rPr>
          <w:rFonts w:ascii="Times New Roman" w:hAnsi="Times New Roman" w:cs="Times New Roman"/>
          <w:sz w:val="24"/>
          <w:szCs w:val="26"/>
        </w:rPr>
        <w:t>три</w:t>
      </w:r>
      <w:r w:rsidR="007747C2" w:rsidRPr="001B30A5">
        <w:rPr>
          <w:rFonts w:ascii="Times New Roman" w:hAnsi="Times New Roman" w:cs="Times New Roman"/>
          <w:sz w:val="24"/>
          <w:szCs w:val="26"/>
        </w:rPr>
        <w:t xml:space="preserve"> </w:t>
      </w:r>
      <w:r w:rsidR="00383685" w:rsidRPr="001B30A5">
        <w:rPr>
          <w:rFonts w:ascii="Times New Roman" w:hAnsi="Times New Roman" w:cs="Times New Roman"/>
          <w:sz w:val="24"/>
          <w:szCs w:val="26"/>
        </w:rPr>
        <w:t>года</w:t>
      </w:r>
      <w:r w:rsidR="007747C2" w:rsidRPr="001B30A5">
        <w:rPr>
          <w:rFonts w:ascii="Times New Roman" w:hAnsi="Times New Roman" w:cs="Times New Roman"/>
          <w:sz w:val="24"/>
          <w:szCs w:val="26"/>
        </w:rPr>
        <w:t xml:space="preserve"> реализации программы показывает следующие данные:</w:t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- в 2019 -2020 учебном году – 39 образовательных организаций;</w:t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- в 2020-2021 учебном году -  46 образовательных организаций;</w:t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- в 2021-2022 учебном году – 41 образовательная организация (диаграмма 2).</w:t>
      </w:r>
    </w:p>
    <w:p w:rsidR="007747C2" w:rsidRPr="001B30A5" w:rsidRDefault="007747C2" w:rsidP="007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7747C2" w:rsidRPr="001B30A5" w:rsidRDefault="007747C2" w:rsidP="007747C2">
      <w:pPr>
        <w:pStyle w:val="a8"/>
        <w:spacing w:after="0" w:line="240" w:lineRule="auto"/>
        <w:ind w:left="1287"/>
        <w:jc w:val="right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Диаграмма 2</w:t>
      </w:r>
    </w:p>
    <w:p w:rsidR="007747C2" w:rsidRPr="001B30A5" w:rsidRDefault="007747C2" w:rsidP="007747C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noProof/>
        </w:rPr>
        <w:drawing>
          <wp:inline distT="0" distB="0" distL="0" distR="0">
            <wp:extent cx="4191635" cy="217233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47C2" w:rsidRPr="001B30A5" w:rsidRDefault="007747C2" w:rsidP="007747C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6"/>
        </w:rPr>
      </w:pP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В 2021 – 2022 учебном году к реализации программы подключились образовательные организации: МДОУ «Д/С № 24», МДОУ «Д/С № 9».</w:t>
      </w: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Обобщая статистику представленной отчетной документации, было обнаружено отсутствие сведений о реализации программы «Ветер перемен» в 2021-2022 учебном году в следующих образовательных организациях: МУДО «</w:t>
      </w:r>
      <w:proofErr w:type="spellStart"/>
      <w:r w:rsidRPr="001B30A5">
        <w:rPr>
          <w:rFonts w:ascii="Times New Roman" w:hAnsi="Times New Roman" w:cs="Times New Roman"/>
          <w:sz w:val="24"/>
          <w:szCs w:val="26"/>
        </w:rPr>
        <w:t>ДТДиМ</w:t>
      </w:r>
      <w:proofErr w:type="spellEnd"/>
      <w:r w:rsidRPr="001B30A5">
        <w:rPr>
          <w:rFonts w:ascii="Times New Roman" w:hAnsi="Times New Roman" w:cs="Times New Roman"/>
          <w:sz w:val="24"/>
          <w:szCs w:val="26"/>
        </w:rPr>
        <w:t>», МУДО «СЮТ», МДОУ «Д/С № 16», МДОУ «Д/С № 19», МДОУ «Д/С № 22», МДОУ «Д/С № 28», МДОУ «Д/С № 34», МДОУ «Д/С № 35», МДОУ «Д/С № 43», МДОУ «Д/С № 48», МДОУ «Д/С № 51», МОУ «СОШ № 2», МОУ «СОШ № 6», МОУ «СОШ № 7», МОУ «СОШ №9», МОУ «СОШ № 45», МОУ «СОШ № 49».</w:t>
      </w: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 xml:space="preserve">Также отсутствуют сведения о проведении первого занятия программы в МДОУ «Д/С № 21», МДОУ «Д/С № 47», МОУ «СОШ № 48»; второго занятия программы в МДОУ «Д/С» № 36», МДОУ «Д/С № 47»; третьего занятия в МДОУ «Д/С № 9», МДОУ «Д/С № 21», МДОУ «Д/С № 36», МДОУ «Д/С № 41», МОУ «СОШ № 47», МОУ «СОШ № 48». </w:t>
      </w:r>
    </w:p>
    <w:p w:rsidR="007747C2" w:rsidRPr="001B30A5" w:rsidRDefault="007747C2" w:rsidP="001B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 xml:space="preserve">В реализации программы «Ветер перемен» в 2021-2022 учебном году приняли участие 41 образовательная организация Копейского городского округа, что составило 68% от общего количества образовательных организаций Копейского городского округа </w:t>
      </w:r>
      <w:r w:rsidRPr="001B30A5">
        <w:rPr>
          <w:rFonts w:ascii="Times New Roman" w:hAnsi="Times New Roman" w:cs="Times New Roman"/>
          <w:sz w:val="24"/>
          <w:szCs w:val="26"/>
        </w:rPr>
        <w:lastRenderedPageBreak/>
        <w:t>(диаграмма 3).</w:t>
      </w:r>
      <w:r w:rsidR="00545E99" w:rsidRPr="001B30A5">
        <w:rPr>
          <w:rFonts w:ascii="Times New Roman" w:hAnsi="Times New Roman" w:cs="Times New Roman"/>
          <w:sz w:val="24"/>
          <w:szCs w:val="26"/>
        </w:rPr>
        <w:t xml:space="preserve"> Суммарно в трёх занятиях программы приняли участие 1980 педагогов КГО.</w:t>
      </w:r>
    </w:p>
    <w:p w:rsidR="007747C2" w:rsidRPr="001B30A5" w:rsidRDefault="007747C2" w:rsidP="00774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 xml:space="preserve">Диаграмма 3 </w:t>
      </w:r>
    </w:p>
    <w:p w:rsidR="007747C2" w:rsidRPr="001B30A5" w:rsidRDefault="007747C2" w:rsidP="00774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noProof/>
        </w:rPr>
        <w:drawing>
          <wp:inline distT="0" distB="0" distL="0" distR="0">
            <wp:extent cx="4191635" cy="217233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5C0E" w:rsidRPr="001B30A5" w:rsidRDefault="00255C0E" w:rsidP="00392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21067C" w:rsidRPr="001B30A5" w:rsidRDefault="00255C0E" w:rsidP="000E2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В результате</w:t>
      </w:r>
      <w:r w:rsidR="00DF6702" w:rsidRPr="001B30A5">
        <w:rPr>
          <w:rFonts w:ascii="Times New Roman" w:hAnsi="Times New Roman" w:cs="Times New Roman"/>
          <w:sz w:val="24"/>
          <w:szCs w:val="26"/>
        </w:rPr>
        <w:t xml:space="preserve"> реализации программы педагоги овладели приемами, направленными на </w:t>
      </w:r>
      <w:r w:rsidR="002E3FA3" w:rsidRPr="001B30A5">
        <w:rPr>
          <w:rFonts w:ascii="Times New Roman" w:hAnsi="Times New Roman" w:cs="Times New Roman"/>
          <w:sz w:val="24"/>
          <w:szCs w:val="26"/>
        </w:rPr>
        <w:t>развитие навыков сотрудничества,</w:t>
      </w:r>
      <w:r w:rsidR="00DF6702" w:rsidRPr="001B30A5">
        <w:rPr>
          <w:rFonts w:ascii="Times New Roman" w:hAnsi="Times New Roman" w:cs="Times New Roman"/>
          <w:sz w:val="24"/>
          <w:szCs w:val="26"/>
        </w:rPr>
        <w:t xml:space="preserve"> координацию совместных действий</w:t>
      </w:r>
      <w:r w:rsidR="009630D5" w:rsidRPr="001B30A5">
        <w:rPr>
          <w:rFonts w:ascii="Times New Roman" w:hAnsi="Times New Roman" w:cs="Times New Roman"/>
          <w:sz w:val="24"/>
          <w:szCs w:val="26"/>
        </w:rPr>
        <w:t>, позитивное, уважительное отношение между членами коллектива</w:t>
      </w:r>
      <w:r w:rsidR="009A70D6" w:rsidRPr="001B30A5">
        <w:rPr>
          <w:rFonts w:ascii="Times New Roman" w:hAnsi="Times New Roman" w:cs="Times New Roman"/>
          <w:sz w:val="24"/>
          <w:szCs w:val="26"/>
        </w:rPr>
        <w:t>. Научились находить компромиссные решения в проблемных ситуациях.</w:t>
      </w:r>
      <w:r w:rsidR="009A044C" w:rsidRPr="001B30A5">
        <w:rPr>
          <w:rFonts w:ascii="Times New Roman" w:hAnsi="Times New Roman" w:cs="Times New Roman"/>
          <w:sz w:val="24"/>
          <w:szCs w:val="26"/>
        </w:rPr>
        <w:t xml:space="preserve"> Высокие показатели участия педагогов в программе показали следующие образовательные организации: МДОУ «Д/С</w:t>
      </w:r>
      <w:r w:rsidR="000E2730" w:rsidRPr="001B30A5">
        <w:rPr>
          <w:rFonts w:ascii="Times New Roman" w:hAnsi="Times New Roman" w:cs="Times New Roman"/>
          <w:sz w:val="24"/>
          <w:szCs w:val="26"/>
        </w:rPr>
        <w:t>»</w:t>
      </w:r>
      <w:r w:rsidR="009A044C" w:rsidRPr="001B30A5">
        <w:rPr>
          <w:rFonts w:ascii="Times New Roman" w:hAnsi="Times New Roman" w:cs="Times New Roman"/>
          <w:sz w:val="24"/>
          <w:szCs w:val="26"/>
        </w:rPr>
        <w:t xml:space="preserve"> №№ 7,14, 37,44, 52; МОУ «СОШ</w:t>
      </w:r>
      <w:r w:rsidR="000E2730" w:rsidRPr="001B30A5">
        <w:rPr>
          <w:rFonts w:ascii="Times New Roman" w:hAnsi="Times New Roman" w:cs="Times New Roman"/>
          <w:sz w:val="24"/>
          <w:szCs w:val="26"/>
        </w:rPr>
        <w:t>» № 13,16,24,</w:t>
      </w:r>
      <w:r w:rsidR="007B239E" w:rsidRPr="001B30A5">
        <w:rPr>
          <w:rFonts w:ascii="Times New Roman" w:hAnsi="Times New Roman" w:cs="Times New Roman"/>
          <w:sz w:val="24"/>
          <w:szCs w:val="26"/>
        </w:rPr>
        <w:t>32, МОУ</w:t>
      </w:r>
      <w:r w:rsidR="000E2730" w:rsidRPr="001B30A5">
        <w:rPr>
          <w:rFonts w:ascii="Times New Roman" w:hAnsi="Times New Roman" w:cs="Times New Roman"/>
          <w:sz w:val="24"/>
          <w:szCs w:val="26"/>
        </w:rPr>
        <w:t xml:space="preserve"> «школа – интернат № 8».</w:t>
      </w:r>
    </w:p>
    <w:p w:rsidR="007747C2" w:rsidRPr="001B30A5" w:rsidRDefault="007747C2" w:rsidP="007747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6"/>
        </w:rPr>
        <w:t xml:space="preserve">В 2021- 2022 учебном году творческой группой </w:t>
      </w:r>
      <w:r w:rsidR="006456C6" w:rsidRPr="001B30A5">
        <w:rPr>
          <w:rFonts w:ascii="Times New Roman" w:hAnsi="Times New Roman" w:cs="Times New Roman"/>
          <w:sz w:val="24"/>
          <w:szCs w:val="26"/>
        </w:rPr>
        <w:t xml:space="preserve">педагогов - </w:t>
      </w:r>
      <w:r w:rsidRPr="001B30A5">
        <w:rPr>
          <w:rFonts w:ascii="Times New Roman" w:hAnsi="Times New Roman" w:cs="Times New Roman"/>
          <w:sz w:val="24"/>
          <w:szCs w:val="26"/>
        </w:rPr>
        <w:t xml:space="preserve">психологов в составе </w:t>
      </w:r>
      <w:r w:rsidRPr="001B30A5">
        <w:rPr>
          <w:rFonts w:ascii="Times New Roman" w:hAnsi="Times New Roman" w:cs="Times New Roman"/>
          <w:sz w:val="24"/>
          <w:szCs w:val="24"/>
        </w:rPr>
        <w:t xml:space="preserve">Мироновой Н.А.,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Почурициной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Ялымовой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О.Ю. </w:t>
      </w:r>
      <w:r w:rsidRPr="001B30A5">
        <w:rPr>
          <w:rFonts w:ascii="Times New Roman" w:hAnsi="Times New Roman" w:cs="Times New Roman"/>
          <w:sz w:val="24"/>
          <w:szCs w:val="26"/>
        </w:rPr>
        <w:t xml:space="preserve">был создан сборник методических материалов программы «Ветер перемен» в электронном и печатном варианте, где представлены конспекты занятий </w:t>
      </w:r>
      <w:r w:rsidRPr="001B30A5">
        <w:rPr>
          <w:rFonts w:ascii="Times New Roman" w:hAnsi="Times New Roman" w:cs="Times New Roman"/>
          <w:sz w:val="24"/>
          <w:szCs w:val="24"/>
        </w:rPr>
        <w:t>по теме: «Развитие навыков сотрудничества</w:t>
      </w:r>
      <w:r w:rsidRPr="001B30A5">
        <w:rPr>
          <w:rFonts w:ascii="Times New Roman" w:hAnsi="Times New Roman" w:cs="Times New Roman"/>
          <w:b/>
          <w:sz w:val="24"/>
          <w:szCs w:val="24"/>
        </w:rPr>
        <w:t>».</w:t>
      </w:r>
    </w:p>
    <w:p w:rsidR="007747C2" w:rsidRPr="001B30A5" w:rsidRDefault="007747C2" w:rsidP="0077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B30A5">
        <w:rPr>
          <w:rFonts w:ascii="Times New Roman" w:hAnsi="Times New Roman" w:cs="Times New Roman"/>
          <w:sz w:val="24"/>
          <w:szCs w:val="26"/>
        </w:rPr>
        <w:t>В таблице № 1 представлены статистические данные по реализации программы «Ветер перемен» в 2021 -2022 учебном году.</w:t>
      </w:r>
    </w:p>
    <w:p w:rsidR="007747C2" w:rsidRPr="001B30A5" w:rsidRDefault="007747C2" w:rsidP="00915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2" w:rsidRPr="001B30A5" w:rsidRDefault="007747C2" w:rsidP="007747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7747C2" w:rsidRPr="001B30A5" w:rsidRDefault="007747C2" w:rsidP="007747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47C2" w:rsidRPr="001B30A5" w:rsidRDefault="007747C2" w:rsidP="00774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0A5">
        <w:rPr>
          <w:rFonts w:ascii="Times New Roman" w:hAnsi="Times New Roman" w:cs="Times New Roman"/>
          <w:b/>
          <w:sz w:val="20"/>
          <w:szCs w:val="20"/>
        </w:rPr>
        <w:t xml:space="preserve">Статистические данные по реализации программы «Ветер перемен» </w:t>
      </w:r>
    </w:p>
    <w:p w:rsidR="007747C2" w:rsidRPr="001B30A5" w:rsidRDefault="007747C2" w:rsidP="007747C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0A5">
        <w:rPr>
          <w:rFonts w:ascii="Times New Roman" w:hAnsi="Times New Roman" w:cs="Times New Roman"/>
          <w:b/>
          <w:sz w:val="20"/>
          <w:szCs w:val="20"/>
        </w:rPr>
        <w:t>в 2021– 2022 учебном году</w:t>
      </w:r>
    </w:p>
    <w:tbl>
      <w:tblPr>
        <w:tblStyle w:val="a3"/>
        <w:tblW w:w="9555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992"/>
        <w:gridCol w:w="1276"/>
        <w:gridCol w:w="10"/>
        <w:gridCol w:w="2240"/>
        <w:gridCol w:w="9"/>
        <w:gridCol w:w="7"/>
        <w:gridCol w:w="975"/>
        <w:gridCol w:w="17"/>
        <w:gridCol w:w="599"/>
        <w:gridCol w:w="8"/>
        <w:gridCol w:w="12"/>
        <w:gridCol w:w="750"/>
      </w:tblGrid>
      <w:tr w:rsidR="007747C2" w:rsidRPr="00E92311" w:rsidTr="008D2FA8">
        <w:trPr>
          <w:trHeight w:val="4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E9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</w:t>
            </w:r>
            <w:r w:rsidR="007747C2" w:rsidRPr="00E92311">
              <w:rPr>
                <w:rFonts w:ascii="Times New Roman" w:hAnsi="Times New Roman" w:cs="Times New Roman"/>
                <w:sz w:val="20"/>
                <w:szCs w:val="20"/>
              </w:rPr>
              <w:t>бразовательная организация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 xml:space="preserve">Номер занятия/ кол-во участвующих педагогов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E92311">
              <w:rPr>
                <w:rFonts w:ascii="Times New Roman" w:hAnsi="Times New Roman" w:cs="Times New Roman"/>
                <w:sz w:val="20"/>
                <w:szCs w:val="20"/>
              </w:rPr>
              <w:t>щеоб</w:t>
            </w: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разовательная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Номер занятия/ кол-во участвующих педагогов</w:t>
            </w:r>
          </w:p>
        </w:tc>
      </w:tr>
      <w:tr w:rsidR="007747C2" w:rsidRPr="00E92311" w:rsidTr="008D2FA8">
        <w:trPr>
          <w:trHeight w:val="5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</w:pPr>
            <w:r w:rsidRPr="00E92311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</w:pPr>
            <w:r w:rsidRPr="00E92311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</w:pPr>
            <w:r w:rsidRPr="00E92311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3</w:t>
            </w: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</w:pPr>
            <w:r w:rsidRPr="00E92311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</w:pPr>
            <w:r w:rsidRPr="00E92311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</w:pPr>
            <w:r w:rsidRPr="00E92311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3</w:t>
            </w:r>
          </w:p>
        </w:tc>
      </w:tr>
      <w:tr w:rsidR="007747C2" w:rsidRPr="00E92311" w:rsidTr="008D2FA8">
        <w:trPr>
          <w:trHeight w:val="28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2»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1»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47C2" w:rsidRPr="00E92311" w:rsidRDefault="007747C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47C2" w:rsidRPr="00E92311" w:rsidRDefault="007747C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13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4»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47C2" w:rsidRPr="00E92311" w:rsidTr="008D2FA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 «Д/С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47C2" w:rsidRPr="00E92311" w:rsidTr="008D2FA8">
        <w:trPr>
          <w:trHeight w:val="18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 Д/С № 8»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4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9»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</w:t>
            </w:r>
            <w:proofErr w:type="gramStart"/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С  №</w:t>
            </w:r>
            <w:proofErr w:type="gramEnd"/>
            <w:r w:rsidRPr="00E92311">
              <w:rPr>
                <w:rFonts w:ascii="Times New Roman" w:hAnsi="Times New Roman" w:cs="Times New Roman"/>
                <w:sz w:val="20"/>
                <w:szCs w:val="20"/>
              </w:rPr>
              <w:t xml:space="preserve"> 10»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«школа интернат № 8»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747C2" w:rsidRPr="00E92311" w:rsidTr="008D2FA8">
        <w:trPr>
          <w:trHeight w:val="63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13»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Дошкольное отделение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747C2" w:rsidRPr="00E92311" w:rsidRDefault="007747C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47C2" w:rsidRPr="00E92311" w:rsidTr="008D2FA8">
        <w:trPr>
          <w:trHeight w:val="16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15»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7C2" w:rsidRPr="00E92311" w:rsidTr="008D2FA8">
        <w:trPr>
          <w:trHeight w:val="2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«Начальная школа-детский сад № 11»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16»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747C2" w:rsidRPr="00E92311" w:rsidTr="008D2FA8">
        <w:trPr>
          <w:trHeight w:val="14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МДОУ  «Д/С № 14»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21»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47C2" w:rsidRPr="00E92311" w:rsidTr="008D2FA8">
        <w:trPr>
          <w:trHeight w:val="29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23»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747C2" w:rsidRPr="00E92311" w:rsidTr="008D2FA8">
        <w:trPr>
          <w:trHeight w:val="23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 СОШ № 24»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747C2" w:rsidRPr="00E92311" w:rsidTr="008D2FA8">
        <w:trPr>
          <w:trHeight w:val="2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15»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2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 СОШ № 32»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747C2" w:rsidRPr="00E92311" w:rsidTr="008D2FA8">
        <w:trPr>
          <w:trHeight w:val="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№42»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747C2" w:rsidRPr="00E92311" w:rsidTr="008D2FA8">
        <w:trPr>
          <w:trHeight w:val="207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 Д/С № 18»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№43»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47C2" w:rsidRPr="00E92311" w:rsidTr="008D2FA8">
        <w:trPr>
          <w:trHeight w:val="192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21»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15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24»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24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 Д/С № 27»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11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29»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24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31»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«Д/С№36»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Д/С  №37»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5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39»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2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40»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 СОШ №44»</w:t>
            </w: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47C2" w:rsidRPr="00E92311" w:rsidTr="008D2FA8">
        <w:trPr>
          <w:trHeight w:val="33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41»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47»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основная школа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 xml:space="preserve">филиал 1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2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МОУ «СОШ № 48»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№44»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522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 Д/С  № 45»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участников </w:t>
            </w:r>
          </w:p>
          <w:p w:rsidR="007747C2" w:rsidRPr="00E92311" w:rsidRDefault="007747C2" w:rsidP="00E92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СОШ 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</w:tr>
      <w:tr w:rsidR="007747C2" w:rsidRPr="00E92311" w:rsidTr="008D2FA8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«Д/С№  47»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4617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№ 50»</w:t>
            </w:r>
          </w:p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 № 52»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35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МДОУ «Д/С  № 53»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C2" w:rsidRPr="00E92311" w:rsidTr="008D2FA8">
        <w:trPr>
          <w:trHeight w:val="55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 w:rsidP="00E92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9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бщее количество- участников  в </w:t>
            </w: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ДОУ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C2" w:rsidRPr="00E92311" w:rsidRDefault="00774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1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4617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C2" w:rsidRPr="00E92311" w:rsidRDefault="0077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7C2" w:rsidRPr="001B30A5" w:rsidRDefault="007747C2" w:rsidP="007747C2">
      <w:pPr>
        <w:rPr>
          <w:rFonts w:ascii="Times New Roman" w:hAnsi="Times New Roman" w:cs="Times New Roman"/>
          <w:b/>
          <w:szCs w:val="26"/>
        </w:rPr>
      </w:pPr>
    </w:p>
    <w:p w:rsidR="007747C2" w:rsidRPr="001B30A5" w:rsidRDefault="007747C2" w:rsidP="007747C2">
      <w:pPr>
        <w:rPr>
          <w:rFonts w:ascii="Times New Roman" w:hAnsi="Times New Roman" w:cs="Times New Roman"/>
          <w:b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747C2" w:rsidRPr="001B30A5" w:rsidRDefault="007747C2" w:rsidP="007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По итогам реализации программы по повышению психолого-педагогической компетентности педагогов «Ветер перемен» в 2021-2022 учебном году:</w:t>
      </w:r>
    </w:p>
    <w:p w:rsidR="007747C2" w:rsidRPr="001B30A5" w:rsidRDefault="007747C2" w:rsidP="007747C2">
      <w:pPr>
        <w:pStyle w:val="a8"/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Отметить благодарностями управления образования администрации Копейского городского округа за активное участие в разработке методических материалов городской программы по повышению психолого-педагогической компетентности педагогов «Ветер перемен» за 2021-2022 учебный году педагогов - психологов: Миронову Н.А. (МОУ «СОШ № 13»),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Е.В. (МДОУ «Д/С № 45»),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Почурицину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А.Н. (МОУ «СОШ № 47»),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Ялымову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О.Ю. (МДОУ «Д/С № 29»).</w:t>
      </w:r>
    </w:p>
    <w:p w:rsidR="007747C2" w:rsidRPr="001B30A5" w:rsidRDefault="007747C2" w:rsidP="007747C2">
      <w:pPr>
        <w:pStyle w:val="a8"/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Руководителям: МОУ «СОШ» №№1, 4, 5, 13, 15, 16, 21, 23, 24, 32, 42, 43, 44, 47, МДОУ «ДС» №№ 2, 4, 5, 7, 8, 9, 10, 14, 15, 18, 24, 27, 29, 31, 37, 39, 40, 41, 44, 45, 50, 52, 53, МОУ «Общеобразовательная школа – интернат для обучающихся с ограниченными возможностями здоровья № 8», МОУ «Начальная школа - детский сад № 11» отметить и поощрить педагогов -психологов</w:t>
      </w:r>
      <w:r w:rsidR="00CC1EEE" w:rsidRPr="00CC1EEE">
        <w:rPr>
          <w:rFonts w:ascii="Times New Roman" w:hAnsi="Times New Roman" w:cs="Times New Roman"/>
          <w:sz w:val="24"/>
          <w:szCs w:val="24"/>
        </w:rPr>
        <w:t xml:space="preserve"> </w:t>
      </w:r>
      <w:r w:rsidR="00CC1EEE" w:rsidRPr="001B30A5">
        <w:rPr>
          <w:rFonts w:ascii="Times New Roman" w:hAnsi="Times New Roman" w:cs="Times New Roman"/>
          <w:sz w:val="24"/>
          <w:szCs w:val="24"/>
        </w:rPr>
        <w:t>за добросовестный  и профессиональный подход в реализации программы «Ветер перемен», своевремен</w:t>
      </w:r>
      <w:r w:rsidR="00CC1EEE">
        <w:rPr>
          <w:rFonts w:ascii="Times New Roman" w:hAnsi="Times New Roman" w:cs="Times New Roman"/>
          <w:sz w:val="24"/>
          <w:szCs w:val="24"/>
        </w:rPr>
        <w:t>ную сдачу отчетной документации</w:t>
      </w:r>
      <w:r w:rsidRPr="001B30A5">
        <w:rPr>
          <w:rFonts w:ascii="Times New Roman" w:hAnsi="Times New Roman" w:cs="Times New Roman"/>
          <w:sz w:val="24"/>
          <w:szCs w:val="24"/>
        </w:rPr>
        <w:t xml:space="preserve">: Попову Е.Р.,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Абрамец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М.А., Ломакину Л.В., Артемову М. В., Миронову Н.А.,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Шац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Травянову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А.Л., Попкову А.А.,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Бернгардт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В.Ф., Сафонову А.В., Верховых Е.А.,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Елкину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Пахневу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Бикееву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Почурицину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А. Н., Нефедову О.А., Мороз В.П.,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Шурпач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Я.А., Борисову Е.В., Шабалину Е.Ю., Руссу Н.Н.,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Агаркову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Ю.В.,  Береговую Е.Ф.,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Криуц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Животок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Левковец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Я.К., Емельянову Е.С., Коротких Е.В., Гамбург Г.П., Гусеву </w:t>
      </w:r>
      <w:r w:rsidRPr="001B30A5">
        <w:rPr>
          <w:rFonts w:ascii="Times New Roman" w:hAnsi="Times New Roman" w:cs="Times New Roman"/>
          <w:sz w:val="24"/>
          <w:szCs w:val="24"/>
        </w:rPr>
        <w:lastRenderedPageBreak/>
        <w:t xml:space="preserve">О.И., Кулиш Т.В.,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Чигинцеву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Ялымову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О.Ю., Кондрашову С.С., Атрощенко Н.Ю.,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Чигинцеву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Кулямину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Бастрон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И.Г., Соловьеву Е.В.,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Е.В., Макарову Н.В.,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Мешкову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1B30A5">
        <w:rPr>
          <w:rFonts w:ascii="Times New Roman" w:hAnsi="Times New Roman" w:cs="Times New Roman"/>
          <w:sz w:val="24"/>
          <w:szCs w:val="24"/>
        </w:rPr>
        <w:t>Ранавнаут</w:t>
      </w:r>
      <w:proofErr w:type="spellEnd"/>
      <w:r w:rsidRPr="001B30A5">
        <w:rPr>
          <w:rFonts w:ascii="Times New Roman" w:hAnsi="Times New Roman" w:cs="Times New Roman"/>
          <w:sz w:val="24"/>
          <w:szCs w:val="24"/>
        </w:rPr>
        <w:t xml:space="preserve"> И.Г., Клюеву Е.В., Веневцеву О.А.</w:t>
      </w:r>
      <w:r w:rsidR="00CC1EEE">
        <w:rPr>
          <w:rFonts w:ascii="Times New Roman" w:hAnsi="Times New Roman" w:cs="Times New Roman"/>
          <w:sz w:val="24"/>
          <w:szCs w:val="24"/>
        </w:rPr>
        <w:t xml:space="preserve">, Атрощенко Н.Ю., </w:t>
      </w:r>
      <w:proofErr w:type="spellStart"/>
      <w:r w:rsidR="00CC1EEE">
        <w:rPr>
          <w:rFonts w:ascii="Times New Roman" w:hAnsi="Times New Roman" w:cs="Times New Roman"/>
          <w:sz w:val="24"/>
          <w:szCs w:val="24"/>
        </w:rPr>
        <w:t>Кульгави</w:t>
      </w:r>
      <w:proofErr w:type="spellEnd"/>
      <w:r w:rsidR="00CC1EEE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7747C2" w:rsidRPr="001B30A5" w:rsidRDefault="007747C2" w:rsidP="007747C2">
      <w:pPr>
        <w:pStyle w:val="a8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0A5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7747C2" w:rsidRPr="001B30A5" w:rsidRDefault="007747C2" w:rsidP="007747C2">
      <w:pPr>
        <w:pStyle w:val="a8"/>
        <w:numPr>
          <w:ilvl w:val="0"/>
          <w:numId w:val="15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В целях дальнейшего психолого-педагогического просвещения педагогов образовательных организаций Копейского городского округа продолжить реализацию программы «Ветер перемен» в 2022-2023 учебном году.</w:t>
      </w:r>
    </w:p>
    <w:p w:rsidR="007747C2" w:rsidRPr="001B30A5" w:rsidRDefault="007747C2" w:rsidP="007747C2">
      <w:pPr>
        <w:pStyle w:val="a8"/>
        <w:numPr>
          <w:ilvl w:val="0"/>
          <w:numId w:val="15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Рекомендовать представить методическую разработку программы «Ветер перемен» по повышению психолого-педагогической компетентности педагогов 2021-2022 учебного года к участию в конкурсах психологических программ различного уровня.</w:t>
      </w:r>
    </w:p>
    <w:p w:rsidR="007747C2" w:rsidRPr="001B30A5" w:rsidRDefault="007747C2" w:rsidP="007747C2">
      <w:pPr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C2" w:rsidRPr="001B30A5" w:rsidRDefault="007747C2" w:rsidP="007747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 xml:space="preserve">Муниципальный координатор </w:t>
      </w:r>
    </w:p>
    <w:p w:rsidR="007747C2" w:rsidRPr="001B30A5" w:rsidRDefault="007747C2" w:rsidP="007747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A5">
        <w:rPr>
          <w:rFonts w:ascii="Times New Roman" w:hAnsi="Times New Roman" w:cs="Times New Roman"/>
          <w:sz w:val="24"/>
          <w:szCs w:val="24"/>
        </w:rPr>
        <w:t>программы «Ветер перемен»,</w:t>
      </w:r>
    </w:p>
    <w:p w:rsidR="007747C2" w:rsidRPr="001B30A5" w:rsidRDefault="00747B88" w:rsidP="007747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МУ </w:t>
      </w:r>
      <w:r w:rsidR="007747C2" w:rsidRPr="001B30A5">
        <w:rPr>
          <w:rFonts w:ascii="Times New Roman" w:hAnsi="Times New Roman" w:cs="Times New Roman"/>
          <w:sz w:val="24"/>
          <w:szCs w:val="24"/>
        </w:rPr>
        <w:t xml:space="preserve">ЦППМСП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77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Харченко Т.Ю. </w:t>
      </w:r>
    </w:p>
    <w:p w:rsidR="007747C2" w:rsidRPr="001B30A5" w:rsidRDefault="007747C2" w:rsidP="007747C2">
      <w:pPr>
        <w:rPr>
          <w:rFonts w:ascii="Times New Roman" w:hAnsi="Times New Roman" w:cs="Times New Roman"/>
          <w:sz w:val="24"/>
          <w:szCs w:val="24"/>
        </w:rPr>
      </w:pPr>
    </w:p>
    <w:p w:rsidR="007747C2" w:rsidRPr="001B30A5" w:rsidRDefault="007747C2" w:rsidP="00E8316C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sectPr w:rsidR="007747C2" w:rsidRPr="001B30A5" w:rsidSect="005742E4">
      <w:footerReference w:type="first" r:id="rId12"/>
      <w:pgSz w:w="11906" w:h="16838" w:code="9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ED" w:rsidRDefault="002662ED" w:rsidP="006A1BE8">
      <w:pPr>
        <w:spacing w:after="0" w:line="240" w:lineRule="auto"/>
      </w:pPr>
      <w:r>
        <w:separator/>
      </w:r>
    </w:p>
  </w:endnote>
  <w:endnote w:type="continuationSeparator" w:id="0">
    <w:p w:rsidR="002662ED" w:rsidRDefault="002662ED" w:rsidP="006A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Pr="00813DA1" w:rsidRDefault="00A45E64" w:rsidP="00345F95">
    <w:pPr>
      <w:spacing w:after="0" w:line="240" w:lineRule="auto"/>
      <w:jc w:val="both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813DA1">
      <w:rPr>
        <w:rFonts w:ascii="Times New Roman" w:hAnsi="Times New Roman" w:cs="Times New Roman"/>
        <w:color w:val="808080" w:themeColor="background1" w:themeShade="80"/>
        <w:sz w:val="18"/>
        <w:szCs w:val="18"/>
      </w:rPr>
      <w:t>Харченко Татьяна Юрьевна; Тел.: 8(35139) 76731</w:t>
    </w:r>
  </w:p>
  <w:p w:rsidR="00A45E64" w:rsidRPr="00813DA1" w:rsidRDefault="00CC663B">
    <w:pPr>
      <w:pStyle w:val="ad"/>
      <w:rPr>
        <w:color w:val="808080" w:themeColor="background1" w:themeShade="80"/>
        <w:sz w:val="18"/>
        <w:szCs w:val="18"/>
      </w:rPr>
    </w:pPr>
    <w:r w:rsidRPr="00813DA1">
      <w:rPr>
        <w:rFonts w:ascii="Times New Roman" w:hAnsi="Times New Roman" w:cs="Times New Roman"/>
        <w:color w:val="808080" w:themeColor="background1" w:themeShade="80"/>
        <w:sz w:val="18"/>
        <w:szCs w:val="18"/>
      </w:rPr>
      <w:t>Рассылка: исполнителю</w:t>
    </w:r>
    <w:r w:rsidR="00A45E64" w:rsidRPr="00813DA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в дело, МДОУ, СОШ, МУ ЦППМСП</w:t>
    </w:r>
    <w:r w:rsidR="00FE1660" w:rsidRPr="00813DA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, </w:t>
    </w:r>
    <w:r w:rsidR="0070333B" w:rsidRPr="00813DA1">
      <w:rPr>
        <w:rFonts w:ascii="Times New Roman" w:hAnsi="Times New Roman" w:cs="Times New Roman"/>
        <w:color w:val="808080" w:themeColor="background1" w:themeShade="80"/>
        <w:sz w:val="18"/>
        <w:szCs w:val="18"/>
      </w:rPr>
      <w:t>МОУ «Общеобразовательная школа – интернат для обучающихся с ограниченными возможностями здоровья № 8», МОУ «Начальная школа – детский сад № 11»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ED" w:rsidRDefault="002662ED" w:rsidP="006A1BE8">
      <w:pPr>
        <w:spacing w:after="0" w:line="240" w:lineRule="auto"/>
      </w:pPr>
      <w:r>
        <w:separator/>
      </w:r>
    </w:p>
  </w:footnote>
  <w:footnote w:type="continuationSeparator" w:id="0">
    <w:p w:rsidR="002662ED" w:rsidRDefault="002662ED" w:rsidP="006A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DB5"/>
    <w:multiLevelType w:val="hybridMultilevel"/>
    <w:tmpl w:val="7CF8A48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BD351E3"/>
    <w:multiLevelType w:val="hybridMultilevel"/>
    <w:tmpl w:val="9D5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18"/>
    <w:multiLevelType w:val="hybridMultilevel"/>
    <w:tmpl w:val="EA46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523D"/>
    <w:multiLevelType w:val="multilevel"/>
    <w:tmpl w:val="194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E4014"/>
    <w:multiLevelType w:val="multilevel"/>
    <w:tmpl w:val="ADE4B7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B546D1A"/>
    <w:multiLevelType w:val="hybridMultilevel"/>
    <w:tmpl w:val="8002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33DD"/>
    <w:multiLevelType w:val="hybridMultilevel"/>
    <w:tmpl w:val="D06ECB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C8E1D4E"/>
    <w:multiLevelType w:val="multilevel"/>
    <w:tmpl w:val="DD68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0027B"/>
    <w:multiLevelType w:val="hybridMultilevel"/>
    <w:tmpl w:val="B31E003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7AFB"/>
    <w:multiLevelType w:val="hybridMultilevel"/>
    <w:tmpl w:val="7FBE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159E1"/>
    <w:multiLevelType w:val="hybridMultilevel"/>
    <w:tmpl w:val="962CB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6470"/>
    <w:multiLevelType w:val="hybridMultilevel"/>
    <w:tmpl w:val="4DC2605E"/>
    <w:lvl w:ilvl="0" w:tplc="C512C8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A767E"/>
    <w:multiLevelType w:val="hybridMultilevel"/>
    <w:tmpl w:val="369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188"/>
    <w:rsid w:val="0000099D"/>
    <w:rsid w:val="00002571"/>
    <w:rsid w:val="00004140"/>
    <w:rsid w:val="000044AC"/>
    <w:rsid w:val="0000581D"/>
    <w:rsid w:val="00005BE7"/>
    <w:rsid w:val="0001532B"/>
    <w:rsid w:val="00016516"/>
    <w:rsid w:val="0002066B"/>
    <w:rsid w:val="000233D5"/>
    <w:rsid w:val="000259A6"/>
    <w:rsid w:val="000270E6"/>
    <w:rsid w:val="0002777B"/>
    <w:rsid w:val="00027F7C"/>
    <w:rsid w:val="00043807"/>
    <w:rsid w:val="00044E51"/>
    <w:rsid w:val="00044E91"/>
    <w:rsid w:val="00047428"/>
    <w:rsid w:val="000507C7"/>
    <w:rsid w:val="00060A0E"/>
    <w:rsid w:val="0006321A"/>
    <w:rsid w:val="00065F8F"/>
    <w:rsid w:val="000664B3"/>
    <w:rsid w:val="00067805"/>
    <w:rsid w:val="00072487"/>
    <w:rsid w:val="000811B5"/>
    <w:rsid w:val="0008170C"/>
    <w:rsid w:val="000910EF"/>
    <w:rsid w:val="00094BA6"/>
    <w:rsid w:val="0009549E"/>
    <w:rsid w:val="000A76A3"/>
    <w:rsid w:val="000B3413"/>
    <w:rsid w:val="000C360A"/>
    <w:rsid w:val="000C748C"/>
    <w:rsid w:val="000E2730"/>
    <w:rsid w:val="000E2A59"/>
    <w:rsid w:val="000E62B2"/>
    <w:rsid w:val="000E7D06"/>
    <w:rsid w:val="000F2E30"/>
    <w:rsid w:val="001027AF"/>
    <w:rsid w:val="0010776A"/>
    <w:rsid w:val="0011609A"/>
    <w:rsid w:val="00120B89"/>
    <w:rsid w:val="00124A5E"/>
    <w:rsid w:val="001257AA"/>
    <w:rsid w:val="00125FD9"/>
    <w:rsid w:val="00126AFC"/>
    <w:rsid w:val="00133D7F"/>
    <w:rsid w:val="00135BF6"/>
    <w:rsid w:val="00136984"/>
    <w:rsid w:val="00137C57"/>
    <w:rsid w:val="001454B5"/>
    <w:rsid w:val="001545CB"/>
    <w:rsid w:val="00155A24"/>
    <w:rsid w:val="00160394"/>
    <w:rsid w:val="00160924"/>
    <w:rsid w:val="00164E59"/>
    <w:rsid w:val="00171DBD"/>
    <w:rsid w:val="001748FC"/>
    <w:rsid w:val="00186B6F"/>
    <w:rsid w:val="00187407"/>
    <w:rsid w:val="00191156"/>
    <w:rsid w:val="00193959"/>
    <w:rsid w:val="00193F7E"/>
    <w:rsid w:val="001A0490"/>
    <w:rsid w:val="001A2972"/>
    <w:rsid w:val="001A3875"/>
    <w:rsid w:val="001A7D8E"/>
    <w:rsid w:val="001B30A5"/>
    <w:rsid w:val="001B3E3B"/>
    <w:rsid w:val="001B5526"/>
    <w:rsid w:val="001C0345"/>
    <w:rsid w:val="001C66E4"/>
    <w:rsid w:val="001D0584"/>
    <w:rsid w:val="001D14D9"/>
    <w:rsid w:val="001D2923"/>
    <w:rsid w:val="001E4DA0"/>
    <w:rsid w:val="001E5511"/>
    <w:rsid w:val="001E55B1"/>
    <w:rsid w:val="001E5B57"/>
    <w:rsid w:val="001E65D3"/>
    <w:rsid w:val="001E7212"/>
    <w:rsid w:val="001E74AF"/>
    <w:rsid w:val="001E7D0C"/>
    <w:rsid w:val="001F46BC"/>
    <w:rsid w:val="001F7061"/>
    <w:rsid w:val="00200FA4"/>
    <w:rsid w:val="00207524"/>
    <w:rsid w:val="002075C6"/>
    <w:rsid w:val="0021067C"/>
    <w:rsid w:val="00213A9C"/>
    <w:rsid w:val="002214B9"/>
    <w:rsid w:val="00221C75"/>
    <w:rsid w:val="002417FE"/>
    <w:rsid w:val="00247D7F"/>
    <w:rsid w:val="0025052D"/>
    <w:rsid w:val="00250AE9"/>
    <w:rsid w:val="00250E3A"/>
    <w:rsid w:val="00255C0E"/>
    <w:rsid w:val="00256A89"/>
    <w:rsid w:val="002625A5"/>
    <w:rsid w:val="002662ED"/>
    <w:rsid w:val="00270842"/>
    <w:rsid w:val="002711CC"/>
    <w:rsid w:val="00286265"/>
    <w:rsid w:val="00287EB7"/>
    <w:rsid w:val="00291DDC"/>
    <w:rsid w:val="002977EE"/>
    <w:rsid w:val="002A05D0"/>
    <w:rsid w:val="002A281B"/>
    <w:rsid w:val="002A5F37"/>
    <w:rsid w:val="002A6213"/>
    <w:rsid w:val="002A662B"/>
    <w:rsid w:val="002B07B4"/>
    <w:rsid w:val="002B282A"/>
    <w:rsid w:val="002B4154"/>
    <w:rsid w:val="002C7EEB"/>
    <w:rsid w:val="002D1923"/>
    <w:rsid w:val="002D1C5B"/>
    <w:rsid w:val="002D5F18"/>
    <w:rsid w:val="002D665B"/>
    <w:rsid w:val="002E2DCE"/>
    <w:rsid w:val="002E3FA3"/>
    <w:rsid w:val="002E5136"/>
    <w:rsid w:val="002E5A53"/>
    <w:rsid w:val="002E7DE3"/>
    <w:rsid w:val="002F206C"/>
    <w:rsid w:val="002F5E8F"/>
    <w:rsid w:val="00304A08"/>
    <w:rsid w:val="003059C8"/>
    <w:rsid w:val="00305EB7"/>
    <w:rsid w:val="0030638E"/>
    <w:rsid w:val="003070AE"/>
    <w:rsid w:val="00307BD0"/>
    <w:rsid w:val="00321F6C"/>
    <w:rsid w:val="0032384A"/>
    <w:rsid w:val="00330FEC"/>
    <w:rsid w:val="003327A8"/>
    <w:rsid w:val="0034544A"/>
    <w:rsid w:val="00345E9E"/>
    <w:rsid w:val="00345F95"/>
    <w:rsid w:val="003462AE"/>
    <w:rsid w:val="003511B8"/>
    <w:rsid w:val="00353A6D"/>
    <w:rsid w:val="0035449C"/>
    <w:rsid w:val="0036271D"/>
    <w:rsid w:val="00374919"/>
    <w:rsid w:val="003774F8"/>
    <w:rsid w:val="00383685"/>
    <w:rsid w:val="00387CCB"/>
    <w:rsid w:val="0039007E"/>
    <w:rsid w:val="00391100"/>
    <w:rsid w:val="00391DC0"/>
    <w:rsid w:val="00392A18"/>
    <w:rsid w:val="00392FBE"/>
    <w:rsid w:val="00395430"/>
    <w:rsid w:val="003A192E"/>
    <w:rsid w:val="003A4BDD"/>
    <w:rsid w:val="003B1151"/>
    <w:rsid w:val="003B15B7"/>
    <w:rsid w:val="003B61D1"/>
    <w:rsid w:val="003C705D"/>
    <w:rsid w:val="003D0DEF"/>
    <w:rsid w:val="003D4C14"/>
    <w:rsid w:val="003E3AEC"/>
    <w:rsid w:val="003E5489"/>
    <w:rsid w:val="003E602A"/>
    <w:rsid w:val="00402655"/>
    <w:rsid w:val="0040599E"/>
    <w:rsid w:val="00405B5A"/>
    <w:rsid w:val="00411DD9"/>
    <w:rsid w:val="0041223C"/>
    <w:rsid w:val="00415BC0"/>
    <w:rsid w:val="0041647E"/>
    <w:rsid w:val="00422C07"/>
    <w:rsid w:val="0042647D"/>
    <w:rsid w:val="00434EEE"/>
    <w:rsid w:val="00435122"/>
    <w:rsid w:val="0044093F"/>
    <w:rsid w:val="00465543"/>
    <w:rsid w:val="00467DB6"/>
    <w:rsid w:val="00491D9E"/>
    <w:rsid w:val="00491F58"/>
    <w:rsid w:val="00494894"/>
    <w:rsid w:val="00495270"/>
    <w:rsid w:val="00497770"/>
    <w:rsid w:val="004A2B45"/>
    <w:rsid w:val="004C0D8D"/>
    <w:rsid w:val="004C0E8D"/>
    <w:rsid w:val="004C6620"/>
    <w:rsid w:val="004D1B63"/>
    <w:rsid w:val="004D4046"/>
    <w:rsid w:val="004D4F50"/>
    <w:rsid w:val="004D5528"/>
    <w:rsid w:val="004D6BE6"/>
    <w:rsid w:val="004E2502"/>
    <w:rsid w:val="004E2872"/>
    <w:rsid w:val="004E4101"/>
    <w:rsid w:val="004E69B6"/>
    <w:rsid w:val="004F12B3"/>
    <w:rsid w:val="004F5227"/>
    <w:rsid w:val="005047B6"/>
    <w:rsid w:val="00507A3F"/>
    <w:rsid w:val="005108CB"/>
    <w:rsid w:val="00520FB4"/>
    <w:rsid w:val="00523448"/>
    <w:rsid w:val="0052490A"/>
    <w:rsid w:val="00524A0E"/>
    <w:rsid w:val="00524EA0"/>
    <w:rsid w:val="00531B4A"/>
    <w:rsid w:val="00534A27"/>
    <w:rsid w:val="00534B3F"/>
    <w:rsid w:val="00543C3A"/>
    <w:rsid w:val="005457A6"/>
    <w:rsid w:val="00545E00"/>
    <w:rsid w:val="00545E99"/>
    <w:rsid w:val="00546949"/>
    <w:rsid w:val="00552994"/>
    <w:rsid w:val="005542F3"/>
    <w:rsid w:val="005571A4"/>
    <w:rsid w:val="0056344F"/>
    <w:rsid w:val="00563F5F"/>
    <w:rsid w:val="00566D76"/>
    <w:rsid w:val="00572BE7"/>
    <w:rsid w:val="005742E4"/>
    <w:rsid w:val="00577AC2"/>
    <w:rsid w:val="0058061E"/>
    <w:rsid w:val="00585B9C"/>
    <w:rsid w:val="00587A54"/>
    <w:rsid w:val="005929C2"/>
    <w:rsid w:val="00593C65"/>
    <w:rsid w:val="005A2FE3"/>
    <w:rsid w:val="005A4CDD"/>
    <w:rsid w:val="005A4E64"/>
    <w:rsid w:val="005A5554"/>
    <w:rsid w:val="005A688D"/>
    <w:rsid w:val="005A6DED"/>
    <w:rsid w:val="005B7FEA"/>
    <w:rsid w:val="005C091B"/>
    <w:rsid w:val="005C0E76"/>
    <w:rsid w:val="005C2C87"/>
    <w:rsid w:val="005C554F"/>
    <w:rsid w:val="005E2735"/>
    <w:rsid w:val="005F2CEF"/>
    <w:rsid w:val="005F548F"/>
    <w:rsid w:val="0060314B"/>
    <w:rsid w:val="00604A99"/>
    <w:rsid w:val="00604B83"/>
    <w:rsid w:val="00605F2C"/>
    <w:rsid w:val="00623C3F"/>
    <w:rsid w:val="0062601D"/>
    <w:rsid w:val="006270A5"/>
    <w:rsid w:val="006310EC"/>
    <w:rsid w:val="00631CF3"/>
    <w:rsid w:val="00634F49"/>
    <w:rsid w:val="00635D8D"/>
    <w:rsid w:val="006374C9"/>
    <w:rsid w:val="00644AA9"/>
    <w:rsid w:val="006456C6"/>
    <w:rsid w:val="00650E4C"/>
    <w:rsid w:val="00653998"/>
    <w:rsid w:val="00653DDA"/>
    <w:rsid w:val="00663DAD"/>
    <w:rsid w:val="00692C7A"/>
    <w:rsid w:val="006A05C0"/>
    <w:rsid w:val="006A1BE8"/>
    <w:rsid w:val="006A44FD"/>
    <w:rsid w:val="006B78B2"/>
    <w:rsid w:val="006C6B13"/>
    <w:rsid w:val="006D196B"/>
    <w:rsid w:val="006D1B3A"/>
    <w:rsid w:val="006E028C"/>
    <w:rsid w:val="006E3A48"/>
    <w:rsid w:val="006F2DF8"/>
    <w:rsid w:val="006F6A37"/>
    <w:rsid w:val="0070333B"/>
    <w:rsid w:val="007033ED"/>
    <w:rsid w:val="007042A3"/>
    <w:rsid w:val="007049B3"/>
    <w:rsid w:val="00720425"/>
    <w:rsid w:val="0072059D"/>
    <w:rsid w:val="00727E17"/>
    <w:rsid w:val="00732534"/>
    <w:rsid w:val="00735113"/>
    <w:rsid w:val="00743A7B"/>
    <w:rsid w:val="00743AC3"/>
    <w:rsid w:val="00743BF9"/>
    <w:rsid w:val="00744E2C"/>
    <w:rsid w:val="00747B88"/>
    <w:rsid w:val="00750B22"/>
    <w:rsid w:val="00756168"/>
    <w:rsid w:val="00760067"/>
    <w:rsid w:val="00770140"/>
    <w:rsid w:val="00771B8A"/>
    <w:rsid w:val="00772FB2"/>
    <w:rsid w:val="0077319E"/>
    <w:rsid w:val="00773734"/>
    <w:rsid w:val="007747C2"/>
    <w:rsid w:val="007751C3"/>
    <w:rsid w:val="00780A19"/>
    <w:rsid w:val="00781394"/>
    <w:rsid w:val="00785C89"/>
    <w:rsid w:val="00787CB9"/>
    <w:rsid w:val="0079019F"/>
    <w:rsid w:val="00791380"/>
    <w:rsid w:val="00795CB6"/>
    <w:rsid w:val="007A0232"/>
    <w:rsid w:val="007A13EA"/>
    <w:rsid w:val="007A473C"/>
    <w:rsid w:val="007A4F1E"/>
    <w:rsid w:val="007A5056"/>
    <w:rsid w:val="007A56BC"/>
    <w:rsid w:val="007A76D4"/>
    <w:rsid w:val="007B08DD"/>
    <w:rsid w:val="007B239E"/>
    <w:rsid w:val="007D3DD5"/>
    <w:rsid w:val="007D55D4"/>
    <w:rsid w:val="007D7A12"/>
    <w:rsid w:val="007E1AE0"/>
    <w:rsid w:val="007E4374"/>
    <w:rsid w:val="007E4F88"/>
    <w:rsid w:val="007E61F6"/>
    <w:rsid w:val="007E636F"/>
    <w:rsid w:val="007F1A99"/>
    <w:rsid w:val="007F3188"/>
    <w:rsid w:val="007F43BD"/>
    <w:rsid w:val="00801C42"/>
    <w:rsid w:val="00803FB1"/>
    <w:rsid w:val="00805A89"/>
    <w:rsid w:val="0080608F"/>
    <w:rsid w:val="00813DA1"/>
    <w:rsid w:val="008158D5"/>
    <w:rsid w:val="00824261"/>
    <w:rsid w:val="0083101D"/>
    <w:rsid w:val="008340BB"/>
    <w:rsid w:val="00834F28"/>
    <w:rsid w:val="008370C2"/>
    <w:rsid w:val="00841B01"/>
    <w:rsid w:val="00842874"/>
    <w:rsid w:val="00845897"/>
    <w:rsid w:val="00846122"/>
    <w:rsid w:val="00850BB5"/>
    <w:rsid w:val="00855935"/>
    <w:rsid w:val="00856831"/>
    <w:rsid w:val="00864ECF"/>
    <w:rsid w:val="0086747A"/>
    <w:rsid w:val="00871B46"/>
    <w:rsid w:val="008735F7"/>
    <w:rsid w:val="0087496D"/>
    <w:rsid w:val="00876D18"/>
    <w:rsid w:val="008825FF"/>
    <w:rsid w:val="00882B8D"/>
    <w:rsid w:val="008835BA"/>
    <w:rsid w:val="008841EC"/>
    <w:rsid w:val="00892948"/>
    <w:rsid w:val="00896976"/>
    <w:rsid w:val="008A453C"/>
    <w:rsid w:val="008A59A7"/>
    <w:rsid w:val="008B6DC2"/>
    <w:rsid w:val="008B75A2"/>
    <w:rsid w:val="008C72EA"/>
    <w:rsid w:val="008D0BFD"/>
    <w:rsid w:val="008D2FA8"/>
    <w:rsid w:val="008D6B77"/>
    <w:rsid w:val="008E3D9B"/>
    <w:rsid w:val="008E4079"/>
    <w:rsid w:val="008E6B60"/>
    <w:rsid w:val="008E6C97"/>
    <w:rsid w:val="008E7A02"/>
    <w:rsid w:val="008F6C6B"/>
    <w:rsid w:val="00903F53"/>
    <w:rsid w:val="0090470E"/>
    <w:rsid w:val="00907D31"/>
    <w:rsid w:val="00915E1A"/>
    <w:rsid w:val="00925851"/>
    <w:rsid w:val="009266CE"/>
    <w:rsid w:val="00927A57"/>
    <w:rsid w:val="0093117A"/>
    <w:rsid w:val="0093467E"/>
    <w:rsid w:val="00934AC6"/>
    <w:rsid w:val="00936D58"/>
    <w:rsid w:val="009442E8"/>
    <w:rsid w:val="00945327"/>
    <w:rsid w:val="00957FBA"/>
    <w:rsid w:val="00962D90"/>
    <w:rsid w:val="009630D5"/>
    <w:rsid w:val="009700DD"/>
    <w:rsid w:val="00971F3D"/>
    <w:rsid w:val="009777BA"/>
    <w:rsid w:val="00980086"/>
    <w:rsid w:val="0098342B"/>
    <w:rsid w:val="00984924"/>
    <w:rsid w:val="0098735B"/>
    <w:rsid w:val="00991587"/>
    <w:rsid w:val="009A044C"/>
    <w:rsid w:val="009A12D5"/>
    <w:rsid w:val="009A1574"/>
    <w:rsid w:val="009A5F79"/>
    <w:rsid w:val="009A70D6"/>
    <w:rsid w:val="009B032F"/>
    <w:rsid w:val="009B05B3"/>
    <w:rsid w:val="009B4B5B"/>
    <w:rsid w:val="009B66ED"/>
    <w:rsid w:val="009C03BF"/>
    <w:rsid w:val="009C0D20"/>
    <w:rsid w:val="009C297C"/>
    <w:rsid w:val="009C4976"/>
    <w:rsid w:val="009C759C"/>
    <w:rsid w:val="009D2871"/>
    <w:rsid w:val="009D419B"/>
    <w:rsid w:val="009D777E"/>
    <w:rsid w:val="009E0E12"/>
    <w:rsid w:val="009E3007"/>
    <w:rsid w:val="009E53F3"/>
    <w:rsid w:val="009E783D"/>
    <w:rsid w:val="009F09A7"/>
    <w:rsid w:val="009F6FDF"/>
    <w:rsid w:val="00A06141"/>
    <w:rsid w:val="00A06BA8"/>
    <w:rsid w:val="00A078D9"/>
    <w:rsid w:val="00A207A5"/>
    <w:rsid w:val="00A22FCA"/>
    <w:rsid w:val="00A326B3"/>
    <w:rsid w:val="00A34870"/>
    <w:rsid w:val="00A3488E"/>
    <w:rsid w:val="00A35C87"/>
    <w:rsid w:val="00A367DA"/>
    <w:rsid w:val="00A37AEA"/>
    <w:rsid w:val="00A40F95"/>
    <w:rsid w:val="00A42302"/>
    <w:rsid w:val="00A434AA"/>
    <w:rsid w:val="00A45E64"/>
    <w:rsid w:val="00A5056D"/>
    <w:rsid w:val="00A50BA7"/>
    <w:rsid w:val="00A604C5"/>
    <w:rsid w:val="00A642BD"/>
    <w:rsid w:val="00A6611C"/>
    <w:rsid w:val="00A70224"/>
    <w:rsid w:val="00A71186"/>
    <w:rsid w:val="00A76BB4"/>
    <w:rsid w:val="00A86796"/>
    <w:rsid w:val="00A92CAE"/>
    <w:rsid w:val="00A94636"/>
    <w:rsid w:val="00A95876"/>
    <w:rsid w:val="00A96231"/>
    <w:rsid w:val="00A97BF1"/>
    <w:rsid w:val="00A97FD3"/>
    <w:rsid w:val="00AA3F00"/>
    <w:rsid w:val="00AA66CB"/>
    <w:rsid w:val="00AA7DBD"/>
    <w:rsid w:val="00AB16E1"/>
    <w:rsid w:val="00AB1A3E"/>
    <w:rsid w:val="00AB3004"/>
    <w:rsid w:val="00AB486C"/>
    <w:rsid w:val="00AB6FDB"/>
    <w:rsid w:val="00AC2189"/>
    <w:rsid w:val="00AC7F28"/>
    <w:rsid w:val="00AC7F40"/>
    <w:rsid w:val="00AD3D16"/>
    <w:rsid w:val="00AE07D1"/>
    <w:rsid w:val="00AE1DBC"/>
    <w:rsid w:val="00AE6A67"/>
    <w:rsid w:val="00AF0A05"/>
    <w:rsid w:val="00AF690D"/>
    <w:rsid w:val="00B03994"/>
    <w:rsid w:val="00B11496"/>
    <w:rsid w:val="00B1250A"/>
    <w:rsid w:val="00B203EA"/>
    <w:rsid w:val="00B21E58"/>
    <w:rsid w:val="00B2272C"/>
    <w:rsid w:val="00B23A94"/>
    <w:rsid w:val="00B322B9"/>
    <w:rsid w:val="00B34ABE"/>
    <w:rsid w:val="00B35066"/>
    <w:rsid w:val="00B36413"/>
    <w:rsid w:val="00B37EC9"/>
    <w:rsid w:val="00B41312"/>
    <w:rsid w:val="00B55C0B"/>
    <w:rsid w:val="00B55FC2"/>
    <w:rsid w:val="00B564F8"/>
    <w:rsid w:val="00B578A3"/>
    <w:rsid w:val="00B614EE"/>
    <w:rsid w:val="00B74C79"/>
    <w:rsid w:val="00B754FE"/>
    <w:rsid w:val="00B76639"/>
    <w:rsid w:val="00B8707B"/>
    <w:rsid w:val="00B87242"/>
    <w:rsid w:val="00B91247"/>
    <w:rsid w:val="00B9535A"/>
    <w:rsid w:val="00B954C1"/>
    <w:rsid w:val="00BA196E"/>
    <w:rsid w:val="00BA2907"/>
    <w:rsid w:val="00BB2B8F"/>
    <w:rsid w:val="00BB463B"/>
    <w:rsid w:val="00BB4A0D"/>
    <w:rsid w:val="00BC01B2"/>
    <w:rsid w:val="00BC06EC"/>
    <w:rsid w:val="00BC0A9C"/>
    <w:rsid w:val="00BC3013"/>
    <w:rsid w:val="00BC5E54"/>
    <w:rsid w:val="00BD1CEF"/>
    <w:rsid w:val="00BD2FC9"/>
    <w:rsid w:val="00BD5337"/>
    <w:rsid w:val="00BE388E"/>
    <w:rsid w:val="00BE3D81"/>
    <w:rsid w:val="00BE54D9"/>
    <w:rsid w:val="00BE74B8"/>
    <w:rsid w:val="00BE7946"/>
    <w:rsid w:val="00BF1B0D"/>
    <w:rsid w:val="00C024CC"/>
    <w:rsid w:val="00C04C21"/>
    <w:rsid w:val="00C0542B"/>
    <w:rsid w:val="00C07B8A"/>
    <w:rsid w:val="00C11530"/>
    <w:rsid w:val="00C11D16"/>
    <w:rsid w:val="00C12764"/>
    <w:rsid w:val="00C14C0B"/>
    <w:rsid w:val="00C169FC"/>
    <w:rsid w:val="00C178BA"/>
    <w:rsid w:val="00C234ED"/>
    <w:rsid w:val="00C3079A"/>
    <w:rsid w:val="00C310C3"/>
    <w:rsid w:val="00C332DA"/>
    <w:rsid w:val="00C412B8"/>
    <w:rsid w:val="00C43C1B"/>
    <w:rsid w:val="00C43F44"/>
    <w:rsid w:val="00C457E7"/>
    <w:rsid w:val="00C4763C"/>
    <w:rsid w:val="00C47DD6"/>
    <w:rsid w:val="00C523AB"/>
    <w:rsid w:val="00C601C8"/>
    <w:rsid w:val="00C626F3"/>
    <w:rsid w:val="00C63BCB"/>
    <w:rsid w:val="00C644B8"/>
    <w:rsid w:val="00C67215"/>
    <w:rsid w:val="00C67741"/>
    <w:rsid w:val="00C7093F"/>
    <w:rsid w:val="00C73BD1"/>
    <w:rsid w:val="00C766AC"/>
    <w:rsid w:val="00C769D7"/>
    <w:rsid w:val="00C83A10"/>
    <w:rsid w:val="00C83E68"/>
    <w:rsid w:val="00C8400B"/>
    <w:rsid w:val="00C938D5"/>
    <w:rsid w:val="00CB4075"/>
    <w:rsid w:val="00CB4489"/>
    <w:rsid w:val="00CB4810"/>
    <w:rsid w:val="00CC0AFF"/>
    <w:rsid w:val="00CC1EEE"/>
    <w:rsid w:val="00CC29D6"/>
    <w:rsid w:val="00CC3A44"/>
    <w:rsid w:val="00CC663B"/>
    <w:rsid w:val="00CC7456"/>
    <w:rsid w:val="00CD59ED"/>
    <w:rsid w:val="00CE35A1"/>
    <w:rsid w:val="00CE4B1C"/>
    <w:rsid w:val="00CE4B25"/>
    <w:rsid w:val="00CE5566"/>
    <w:rsid w:val="00CE790F"/>
    <w:rsid w:val="00D00F14"/>
    <w:rsid w:val="00D00FB5"/>
    <w:rsid w:val="00D01506"/>
    <w:rsid w:val="00D01967"/>
    <w:rsid w:val="00D01EA5"/>
    <w:rsid w:val="00D07862"/>
    <w:rsid w:val="00D10380"/>
    <w:rsid w:val="00D12BF9"/>
    <w:rsid w:val="00D13C42"/>
    <w:rsid w:val="00D14FEA"/>
    <w:rsid w:val="00D24D73"/>
    <w:rsid w:val="00D2652C"/>
    <w:rsid w:val="00D27241"/>
    <w:rsid w:val="00D272F4"/>
    <w:rsid w:val="00D31509"/>
    <w:rsid w:val="00D31542"/>
    <w:rsid w:val="00D37850"/>
    <w:rsid w:val="00D42A60"/>
    <w:rsid w:val="00D468C8"/>
    <w:rsid w:val="00D53A0B"/>
    <w:rsid w:val="00D54C3F"/>
    <w:rsid w:val="00D56378"/>
    <w:rsid w:val="00D630D1"/>
    <w:rsid w:val="00D67B47"/>
    <w:rsid w:val="00D7081D"/>
    <w:rsid w:val="00D712FA"/>
    <w:rsid w:val="00D74FFD"/>
    <w:rsid w:val="00D7538F"/>
    <w:rsid w:val="00D75581"/>
    <w:rsid w:val="00D81D5D"/>
    <w:rsid w:val="00D91CA6"/>
    <w:rsid w:val="00D93D29"/>
    <w:rsid w:val="00D96974"/>
    <w:rsid w:val="00D96E76"/>
    <w:rsid w:val="00DA261A"/>
    <w:rsid w:val="00DA29CB"/>
    <w:rsid w:val="00DA5099"/>
    <w:rsid w:val="00DA7235"/>
    <w:rsid w:val="00DB20E6"/>
    <w:rsid w:val="00DB2760"/>
    <w:rsid w:val="00DB3859"/>
    <w:rsid w:val="00DB3B26"/>
    <w:rsid w:val="00DC31AF"/>
    <w:rsid w:val="00DC3804"/>
    <w:rsid w:val="00DC3D63"/>
    <w:rsid w:val="00DC45A4"/>
    <w:rsid w:val="00DC65C0"/>
    <w:rsid w:val="00DC7E6A"/>
    <w:rsid w:val="00DC7F6F"/>
    <w:rsid w:val="00DD3F4A"/>
    <w:rsid w:val="00DE2228"/>
    <w:rsid w:val="00DE56F7"/>
    <w:rsid w:val="00DF1F03"/>
    <w:rsid w:val="00DF4DB5"/>
    <w:rsid w:val="00DF5181"/>
    <w:rsid w:val="00DF5954"/>
    <w:rsid w:val="00DF6702"/>
    <w:rsid w:val="00DF75DC"/>
    <w:rsid w:val="00E01038"/>
    <w:rsid w:val="00E03407"/>
    <w:rsid w:val="00E0426B"/>
    <w:rsid w:val="00E07867"/>
    <w:rsid w:val="00E1106E"/>
    <w:rsid w:val="00E14CB1"/>
    <w:rsid w:val="00E248C3"/>
    <w:rsid w:val="00E27D48"/>
    <w:rsid w:val="00E30F61"/>
    <w:rsid w:val="00E37434"/>
    <w:rsid w:val="00E4068F"/>
    <w:rsid w:val="00E4554F"/>
    <w:rsid w:val="00E47BAD"/>
    <w:rsid w:val="00E5314F"/>
    <w:rsid w:val="00E53DFA"/>
    <w:rsid w:val="00E5467C"/>
    <w:rsid w:val="00E56CD6"/>
    <w:rsid w:val="00E57FE0"/>
    <w:rsid w:val="00E665EF"/>
    <w:rsid w:val="00E70EC8"/>
    <w:rsid w:val="00E70FC8"/>
    <w:rsid w:val="00E71A2A"/>
    <w:rsid w:val="00E72D5A"/>
    <w:rsid w:val="00E8316C"/>
    <w:rsid w:val="00E85E4F"/>
    <w:rsid w:val="00E92311"/>
    <w:rsid w:val="00E94558"/>
    <w:rsid w:val="00E9541F"/>
    <w:rsid w:val="00E97F0B"/>
    <w:rsid w:val="00EA292D"/>
    <w:rsid w:val="00EB2690"/>
    <w:rsid w:val="00EB3175"/>
    <w:rsid w:val="00EB357C"/>
    <w:rsid w:val="00EB62F5"/>
    <w:rsid w:val="00EB63BF"/>
    <w:rsid w:val="00EB7C8B"/>
    <w:rsid w:val="00EC1392"/>
    <w:rsid w:val="00EC5D86"/>
    <w:rsid w:val="00EC6B86"/>
    <w:rsid w:val="00ED0710"/>
    <w:rsid w:val="00ED0B87"/>
    <w:rsid w:val="00ED27E4"/>
    <w:rsid w:val="00ED39CC"/>
    <w:rsid w:val="00EE2158"/>
    <w:rsid w:val="00EE2D4E"/>
    <w:rsid w:val="00EE461C"/>
    <w:rsid w:val="00EE75CB"/>
    <w:rsid w:val="00EE7C8B"/>
    <w:rsid w:val="00EF27F5"/>
    <w:rsid w:val="00EF3FE5"/>
    <w:rsid w:val="00EF675B"/>
    <w:rsid w:val="00F13264"/>
    <w:rsid w:val="00F1766D"/>
    <w:rsid w:val="00F176FF"/>
    <w:rsid w:val="00F21A69"/>
    <w:rsid w:val="00F2528B"/>
    <w:rsid w:val="00F314EC"/>
    <w:rsid w:val="00F31BF3"/>
    <w:rsid w:val="00F34003"/>
    <w:rsid w:val="00F35567"/>
    <w:rsid w:val="00F378D2"/>
    <w:rsid w:val="00F449CE"/>
    <w:rsid w:val="00F45283"/>
    <w:rsid w:val="00F46A94"/>
    <w:rsid w:val="00F4797B"/>
    <w:rsid w:val="00F51AFA"/>
    <w:rsid w:val="00F52B0F"/>
    <w:rsid w:val="00F54E2C"/>
    <w:rsid w:val="00F55C3B"/>
    <w:rsid w:val="00F56CC2"/>
    <w:rsid w:val="00F60F23"/>
    <w:rsid w:val="00F61823"/>
    <w:rsid w:val="00F659A9"/>
    <w:rsid w:val="00F67CBF"/>
    <w:rsid w:val="00F70351"/>
    <w:rsid w:val="00F72692"/>
    <w:rsid w:val="00F752D2"/>
    <w:rsid w:val="00F8034F"/>
    <w:rsid w:val="00F80900"/>
    <w:rsid w:val="00F8300E"/>
    <w:rsid w:val="00F83B1F"/>
    <w:rsid w:val="00F84CF1"/>
    <w:rsid w:val="00F95641"/>
    <w:rsid w:val="00FA3383"/>
    <w:rsid w:val="00FA6F8F"/>
    <w:rsid w:val="00FB5FEC"/>
    <w:rsid w:val="00FB6050"/>
    <w:rsid w:val="00FB7EA9"/>
    <w:rsid w:val="00FC63CE"/>
    <w:rsid w:val="00FC6E1D"/>
    <w:rsid w:val="00FC6EBB"/>
    <w:rsid w:val="00FD1B87"/>
    <w:rsid w:val="00FE026B"/>
    <w:rsid w:val="00FE1660"/>
    <w:rsid w:val="00FE200C"/>
    <w:rsid w:val="00FE2DF0"/>
    <w:rsid w:val="00FE4F14"/>
    <w:rsid w:val="00FE51EA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CC4F"/>
  <w15:docId w15:val="{A3048215-8557-4944-A31F-F538DAE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27"/>
  </w:style>
  <w:style w:type="paragraph" w:styleId="1">
    <w:name w:val="heading 1"/>
    <w:basedOn w:val="a"/>
    <w:link w:val="10"/>
    <w:uiPriority w:val="9"/>
    <w:qFormat/>
    <w:rsid w:val="00FD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D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1B87"/>
    <w:rPr>
      <w:b/>
      <w:bCs/>
    </w:rPr>
  </w:style>
  <w:style w:type="character" w:customStyle="1" w:styleId="apple-converted-space">
    <w:name w:val="apple-converted-space"/>
    <w:basedOn w:val="a0"/>
    <w:rsid w:val="00FD1B87"/>
  </w:style>
  <w:style w:type="character" w:customStyle="1" w:styleId="10">
    <w:name w:val="Заголовок 1 Знак"/>
    <w:basedOn w:val="a0"/>
    <w:link w:val="1"/>
    <w:uiPriority w:val="9"/>
    <w:rsid w:val="00FD1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FD1B87"/>
    <w:rPr>
      <w:i/>
      <w:iCs/>
    </w:rPr>
  </w:style>
  <w:style w:type="character" w:styleId="a7">
    <w:name w:val="Hyperlink"/>
    <w:basedOn w:val="a0"/>
    <w:uiPriority w:val="99"/>
    <w:semiHidden/>
    <w:unhideWhenUsed/>
    <w:rsid w:val="00FD1B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54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4F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A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1BE8"/>
  </w:style>
  <w:style w:type="paragraph" w:styleId="ad">
    <w:name w:val="footer"/>
    <w:basedOn w:val="a"/>
    <w:link w:val="ae"/>
    <w:uiPriority w:val="99"/>
    <w:unhideWhenUsed/>
    <w:rsid w:val="006A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педагогов, участвоваших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в программе "Ветер перемен" в 2021-2022учебном году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51959696060508"/>
          <c:y val="0.2718855656697009"/>
          <c:w val="0.72596708790147835"/>
          <c:h val="0.613680104031209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занятие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6C-45D2-A5BC-D2806D6816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Численность педегогов, участвоваших в программе "Ветер перемен" в   2021-2022 уч.году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6C-45D2-A5BC-D2806D6816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занятие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Численность педегогов, участвоваших в программе "Ветер перемен" в   2021-2022 уч.году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6C-45D2-A5BC-D2806D6816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занятие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Численность педегогов, участвоваших в программе "Ветер перемен" в   2021-2022 уч.году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6C-45D2-A5BC-D2806D6816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48523680"/>
        <c:axId val="748519936"/>
      </c:barChart>
      <c:catAx>
        <c:axId val="748523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48519936"/>
        <c:crosses val="autoZero"/>
        <c:auto val="1"/>
        <c:lblAlgn val="ctr"/>
        <c:lblOffset val="100"/>
        <c:noMultiLvlLbl val="0"/>
      </c:catAx>
      <c:valAx>
        <c:axId val="748519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4852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888888888888888E-2"/>
          <c:y val="0.3622115985501812"/>
          <c:w val="0.14610309128025664"/>
          <c:h val="0.458830771153605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образовательных организаций,</a:t>
            </a:r>
            <a:r>
              <a:rPr lang="ru-RU" sz="10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принявших участие  в реализации программы "Ветер перемен" с 2019 по 2022 учебный год</a:t>
            </a: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5533926498848292E-2"/>
          <c:y val="0.31052577065691983"/>
          <c:w val="0.79630215894275147"/>
          <c:h val="0.53973489355923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уч.год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CE-42EC-B29E-7C327182F3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уч.год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CE-42EC-B29E-7C327182F3E3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2021-2022 уч.год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CE-42EC-B29E-7C327182F3E3}"/>
            </c:ext>
          </c:extLst>
        </c:ser>
        <c:ser>
          <c:idx val="4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CE-42EC-B29E-7C327182F3E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FBCE-42EC-B29E-7C327182F3E3}"/>
            </c:ext>
          </c:extLst>
        </c:ser>
        <c:ser>
          <c:idx val="5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6-FBCE-42EC-B29E-7C327182F3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18"/>
        <c:axId val="148362368"/>
        <c:axId val="148363904"/>
      </c:barChart>
      <c:catAx>
        <c:axId val="14836236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600" b="1" i="0" baseline="0"/>
                </a:pPr>
                <a:r>
                  <a:rPr lang="ru-RU" sz="460" b="1" i="0" baseline="0"/>
                  <a:t>2019 - 2020 г.   2020 -2021г.  2021-2022г</a:t>
                </a:r>
                <a:r>
                  <a:rPr lang="ru-RU" sz="590" b="1" i="0" baseline="0"/>
                  <a:t>.</a:t>
                </a:r>
              </a:p>
            </c:rich>
          </c:tx>
          <c:layout>
            <c:manualLayout>
              <c:xMode val="edge"/>
              <c:yMode val="edge"/>
              <c:x val="8.4352525923655067E-2"/>
              <c:y val="0.87767678557865159"/>
            </c:manualLayout>
          </c:layout>
          <c:overlay val="0"/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title>
        <c:numFmt formatCode="General" sourceLinked="1"/>
        <c:majorTickMark val="none"/>
        <c:minorTickMark val="none"/>
        <c:tickLblPos val="nextTo"/>
        <c:crossAx val="148363904"/>
        <c:crosses val="autoZero"/>
        <c:auto val="1"/>
        <c:lblAlgn val="ctr"/>
        <c:lblOffset val="100"/>
        <c:tickLblSkip val="1"/>
        <c:noMultiLvlLbl val="0"/>
      </c:catAx>
      <c:valAx>
        <c:axId val="148363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8362368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Процентное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соотношение количества образовательных организаций, принявших участие в программе "Ветер перемен" в 2021-2022 уч. году к количеству не участвоваших в программе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КОЛИЧЕСТВА ОБРАЗОВАТЕЛЬНЫХ ОРГАНИЗАЦИЙ, ПРИНЯВШИХ УЧАСТИЕ В ПРОГРАММЕ "Ветер перемен" в 2021-2022 уч.году к количеству не участвоваших в программе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02-4498-B8F7-B17AC023F0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02-4498-B8F7-B17AC023F0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организации КГО, принявшие участие в реализации программы "Ветер перемен"</c:v>
                </c:pt>
                <c:pt idx="1">
                  <c:v>Образовательные организации КГО, у которых отсутствуют сведения о реализации программы "Ветер перемен"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0.68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02-4498-B8F7-B17AC023F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158298327139152E-2"/>
          <c:y val="0.60653367918693635"/>
          <c:w val="0.88568323040445773"/>
          <c:h val="0.3582963325363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238A-00D3-4EDF-A91D-612BBAEB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92</cp:revision>
  <cp:lastPrinted>2022-08-26T11:45:00Z</cp:lastPrinted>
  <dcterms:created xsi:type="dcterms:W3CDTF">2020-05-27T06:54:00Z</dcterms:created>
  <dcterms:modified xsi:type="dcterms:W3CDTF">2022-08-26T11:45:00Z</dcterms:modified>
</cp:coreProperties>
</file>